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Default="00B44E64" w:rsidP="000028F6">
      <w:pPr>
        <w:pStyle w:val="Default"/>
      </w:pPr>
      <w:r w:rsidRPr="00B44E64">
        <w:rPr>
          <w:b/>
        </w:rPr>
        <w:t>XIX</w:t>
      </w:r>
      <w:r w:rsidR="00B81934" w:rsidRPr="00B44E64">
        <w:rPr>
          <w:b/>
        </w:rPr>
        <w:t xml:space="preserve"> Substantial </w:t>
      </w:r>
      <w:r w:rsidRPr="00B44E64">
        <w:rPr>
          <w:b/>
        </w:rPr>
        <w:t>Completion</w:t>
      </w:r>
      <w:r>
        <w:t xml:space="preserve"> (</w:t>
      </w:r>
      <w:r w:rsidR="00B81934" w:rsidRPr="00B81934">
        <w:rPr>
          <w:color w:val="FF0000"/>
        </w:rPr>
        <w:t>Jan</w:t>
      </w:r>
      <w:r w:rsidR="00F61774">
        <w:rPr>
          <w:color w:val="FF0000"/>
        </w:rPr>
        <w:t xml:space="preserve"> 24</w:t>
      </w:r>
      <w:r>
        <w:rPr>
          <w:color w:val="FF0000"/>
        </w:rPr>
        <w:t xml:space="preserve">, </w:t>
      </w:r>
      <w:r w:rsidRPr="00B81934">
        <w:rPr>
          <w:color w:val="FF0000"/>
        </w:rPr>
        <w:t>2014</w:t>
      </w:r>
      <w:r w:rsidR="00B81934" w:rsidRPr="00B81934">
        <w:rPr>
          <w:color w:val="FF0000"/>
        </w:rPr>
        <w:t xml:space="preserve"> N Milstein)</w:t>
      </w:r>
    </w:p>
    <w:p w:rsidR="00E0788A" w:rsidRDefault="00E0788A" w:rsidP="000028F6">
      <w:pPr>
        <w:pStyle w:val="Default"/>
      </w:pPr>
    </w:p>
    <w:p w:rsidR="00E0788A" w:rsidRPr="00B44E64" w:rsidRDefault="00B44E64" w:rsidP="00E0788A">
      <w:pPr>
        <w:pStyle w:val="Default"/>
        <w:rPr>
          <w:b/>
          <w:u w:val="single"/>
        </w:rPr>
      </w:pPr>
      <w:r w:rsidRPr="00B44E64">
        <w:rPr>
          <w:b/>
          <w:u w:val="single"/>
        </w:rPr>
        <w:t>What Is It?</w:t>
      </w:r>
    </w:p>
    <w:p w:rsidR="00B81934" w:rsidRPr="00B81934" w:rsidRDefault="00B81934" w:rsidP="00B44E64">
      <w:pPr>
        <w:pStyle w:val="Default"/>
        <w:numPr>
          <w:ilvl w:val="0"/>
          <w:numId w:val="11"/>
        </w:numPr>
      </w:pPr>
      <w:r w:rsidRPr="00B81934">
        <w:t>Date/document that establishes the end of construction, the beginning of occupancy and the beginning of t</w:t>
      </w:r>
      <w:r>
        <w:t>he construction warranty period and the hando</w:t>
      </w:r>
      <w:r w:rsidR="00F61774">
        <w:t>ver of insurance responsibility</w:t>
      </w:r>
      <w:r>
        <w:t xml:space="preserve"> from the contractor to the </w:t>
      </w:r>
      <w:r w:rsidR="00B44E64">
        <w:t xml:space="preserve">university. </w:t>
      </w:r>
      <w:r>
        <w:t xml:space="preserve">There may be </w:t>
      </w:r>
      <w:proofErr w:type="spellStart"/>
      <w:r>
        <w:t>punch</w:t>
      </w:r>
      <w:bookmarkStart w:id="0" w:name="_GoBack"/>
      <w:bookmarkEnd w:id="0"/>
      <w:r>
        <w:t>list</w:t>
      </w:r>
      <w:proofErr w:type="spellEnd"/>
      <w:r>
        <w:t xml:space="preserve"> items remaining to be completed, but substantial completion is the date which all parties agree the space can be occupied by the user for its intended purpose.</w:t>
      </w:r>
      <w:r w:rsidR="00F61774">
        <w:t xml:space="preserve"> Keep in mind that once customer occupies the space they may incur damage for which the contractor cannot be held responsible. </w:t>
      </w:r>
    </w:p>
    <w:p w:rsidR="00E0788A" w:rsidRDefault="00E0788A" w:rsidP="000028F6">
      <w:pPr>
        <w:pStyle w:val="Default"/>
      </w:pPr>
    </w:p>
    <w:p w:rsidR="00E0788A" w:rsidRPr="00B44E64" w:rsidRDefault="00B44E64" w:rsidP="000028F6">
      <w:pPr>
        <w:pStyle w:val="Default"/>
        <w:rPr>
          <w:b/>
        </w:rPr>
      </w:pPr>
      <w:r w:rsidRPr="00B44E64">
        <w:rPr>
          <w:b/>
          <w:u w:val="single"/>
        </w:rPr>
        <w:t>Who Is I</w:t>
      </w:r>
      <w:r w:rsidR="00E0788A" w:rsidRPr="00B44E64">
        <w:rPr>
          <w:b/>
          <w:u w:val="single"/>
        </w:rPr>
        <w:t>nvolved</w:t>
      </w:r>
      <w:r w:rsidRPr="00B44E64">
        <w:rPr>
          <w:b/>
        </w:rPr>
        <w:t>?</w:t>
      </w:r>
      <w:r w:rsidR="00E0788A" w:rsidRPr="00B44E64">
        <w:rPr>
          <w:b/>
        </w:rPr>
        <w:t xml:space="preserve"> 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 xml:space="preserve">Architect 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>Engineer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>Contractor ( needs to include completed certificate in close out binders)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>Project Manager</w:t>
      </w:r>
    </w:p>
    <w:p w:rsidR="00B81934" w:rsidRDefault="00B81934" w:rsidP="00B81934">
      <w:pPr>
        <w:pStyle w:val="Default"/>
        <w:numPr>
          <w:ilvl w:val="0"/>
          <w:numId w:val="4"/>
        </w:numPr>
      </w:pPr>
      <w:r>
        <w:t>Customer</w:t>
      </w:r>
    </w:p>
    <w:p w:rsidR="00F61774" w:rsidRDefault="00F61774" w:rsidP="00F61774">
      <w:pPr>
        <w:pStyle w:val="Default"/>
        <w:ind w:left="720"/>
      </w:pPr>
    </w:p>
    <w:p w:rsidR="00F61774" w:rsidRPr="00B44E64" w:rsidRDefault="00B44E64" w:rsidP="00F61774">
      <w:pPr>
        <w:pStyle w:val="Default"/>
        <w:rPr>
          <w:b/>
          <w:u w:val="single"/>
        </w:rPr>
      </w:pPr>
      <w:r w:rsidRPr="00B44E64">
        <w:rPr>
          <w:b/>
          <w:u w:val="single"/>
        </w:rPr>
        <w:t>Process/How</w:t>
      </w:r>
    </w:p>
    <w:p w:rsidR="00F61774" w:rsidRDefault="00F61774" w:rsidP="00F61774">
      <w:pPr>
        <w:pStyle w:val="Default"/>
        <w:numPr>
          <w:ilvl w:val="0"/>
          <w:numId w:val="9"/>
        </w:numPr>
      </w:pPr>
      <w:r w:rsidRPr="00F61774">
        <w:t xml:space="preserve">PM coordinates </w:t>
      </w:r>
      <w:proofErr w:type="spellStart"/>
      <w:r w:rsidRPr="00F61774">
        <w:t>Punchlist</w:t>
      </w:r>
      <w:proofErr w:type="spellEnd"/>
      <w:r w:rsidRPr="00F61774">
        <w:t xml:space="preserve"> walkthrough with A/E and contractor to identify all unfinished work </w:t>
      </w:r>
    </w:p>
    <w:p w:rsidR="00F61774" w:rsidRPr="00F61774" w:rsidRDefault="00F61774" w:rsidP="00F61774">
      <w:pPr>
        <w:pStyle w:val="Default"/>
        <w:numPr>
          <w:ilvl w:val="0"/>
          <w:numId w:val="9"/>
        </w:numPr>
      </w:pPr>
      <w:r>
        <w:t xml:space="preserve">PM  coordinates all final inspections &amp; Fire Marshal inspections using </w:t>
      </w:r>
    </w:p>
    <w:p w:rsidR="00F61774" w:rsidRDefault="00F61774" w:rsidP="00F61774">
      <w:pPr>
        <w:pStyle w:val="Default"/>
        <w:numPr>
          <w:ilvl w:val="0"/>
          <w:numId w:val="9"/>
        </w:numPr>
      </w:pPr>
      <w:r w:rsidRPr="00F61774">
        <w:t>A/E (or PM if no A/E) issues Certificate of Substantial Completion ( see Forms, below  for hyperlink to WSU Certifi</w:t>
      </w:r>
      <w:r>
        <w:t xml:space="preserve">cate of Substantial Completion using Fire Marshal certificate of occupancy date as date of substantial completion. </w:t>
      </w:r>
    </w:p>
    <w:p w:rsidR="00F61774" w:rsidRPr="00F61774" w:rsidRDefault="00F61774" w:rsidP="00F61774">
      <w:pPr>
        <w:pStyle w:val="Default"/>
      </w:pPr>
    </w:p>
    <w:p w:rsidR="00F61774" w:rsidRDefault="00F61774" w:rsidP="00F61774">
      <w:pPr>
        <w:pStyle w:val="Default"/>
        <w:rPr>
          <w:u w:val="single"/>
        </w:rPr>
      </w:pPr>
    </w:p>
    <w:p w:rsidR="00F61774" w:rsidRPr="00B44E64" w:rsidRDefault="00B44E64" w:rsidP="00F61774">
      <w:pPr>
        <w:pStyle w:val="Default"/>
        <w:rPr>
          <w:b/>
          <w:u w:val="single"/>
        </w:rPr>
      </w:pPr>
      <w:r w:rsidRPr="00B44E64">
        <w:rPr>
          <w:b/>
          <w:u w:val="single"/>
        </w:rPr>
        <w:t>Timeline Considerations</w:t>
      </w:r>
    </w:p>
    <w:p w:rsidR="00B81934" w:rsidRDefault="00F61774" w:rsidP="00B44E64">
      <w:pPr>
        <w:pStyle w:val="Default"/>
        <w:numPr>
          <w:ilvl w:val="0"/>
          <w:numId w:val="12"/>
        </w:numPr>
      </w:pPr>
      <w:r>
        <w:t>Once Substantial Completion date is established</w:t>
      </w:r>
      <w:proofErr w:type="gramStart"/>
      <w:r>
        <w:t>,  plant</w:t>
      </w:r>
      <w:proofErr w:type="gramEnd"/>
      <w:r>
        <w:t xml:space="preserve"> fund  must be closed within 90 days. </w:t>
      </w:r>
    </w:p>
    <w:p w:rsidR="00361250" w:rsidRDefault="00361250" w:rsidP="000028F6">
      <w:pPr>
        <w:pStyle w:val="Default"/>
      </w:pPr>
    </w:p>
    <w:p w:rsidR="00E0788A" w:rsidRPr="00B44E64" w:rsidRDefault="00B44E64" w:rsidP="000028F6">
      <w:pPr>
        <w:pStyle w:val="Default"/>
        <w:rPr>
          <w:b/>
          <w:u w:val="single"/>
        </w:rPr>
      </w:pPr>
      <w:r w:rsidRPr="00B44E64">
        <w:rPr>
          <w:b/>
          <w:u w:val="single"/>
        </w:rPr>
        <w:t xml:space="preserve">Forms </w:t>
      </w:r>
      <w:proofErr w:type="gramStart"/>
      <w:r w:rsidR="00F61774" w:rsidRPr="00B44E64">
        <w:rPr>
          <w:b/>
          <w:u w:val="single"/>
        </w:rPr>
        <w:t>( insert</w:t>
      </w:r>
      <w:proofErr w:type="gramEnd"/>
      <w:r w:rsidR="00F61774" w:rsidRPr="00B44E64">
        <w:rPr>
          <w:b/>
          <w:u w:val="single"/>
        </w:rPr>
        <w:t xml:space="preserve"> hyperlink to forms here) </w:t>
      </w:r>
    </w:p>
    <w:p w:rsidR="00B81934" w:rsidRDefault="00B81934" w:rsidP="00B81934">
      <w:pPr>
        <w:pStyle w:val="Default"/>
        <w:numPr>
          <w:ilvl w:val="0"/>
          <w:numId w:val="5"/>
        </w:numPr>
      </w:pPr>
      <w:r>
        <w:t>AIA Certificate of Substantial Completion  ( completed by architect/engineer)</w:t>
      </w:r>
    </w:p>
    <w:p w:rsidR="00B81934" w:rsidRDefault="00B81934" w:rsidP="00B81934">
      <w:pPr>
        <w:pStyle w:val="Default"/>
        <w:numPr>
          <w:ilvl w:val="0"/>
          <w:numId w:val="5"/>
        </w:numPr>
      </w:pPr>
      <w:r>
        <w:t>WSU Certificate of Substantial Completion  ( in the Toolbox)</w:t>
      </w:r>
    </w:p>
    <w:p w:rsidR="00F61774" w:rsidRDefault="00F61774" w:rsidP="00F61774">
      <w:pPr>
        <w:pStyle w:val="Default"/>
        <w:ind w:left="720"/>
      </w:pPr>
    </w:p>
    <w:p w:rsidR="00E0788A" w:rsidRDefault="00E0788A" w:rsidP="000028F6">
      <w:pPr>
        <w:pStyle w:val="Default"/>
      </w:pPr>
    </w:p>
    <w:p w:rsidR="00E0788A" w:rsidRPr="00B44E64" w:rsidRDefault="00B44E64" w:rsidP="000028F6">
      <w:pPr>
        <w:pStyle w:val="Default"/>
        <w:rPr>
          <w:b/>
          <w:u w:val="single"/>
        </w:rPr>
      </w:pPr>
      <w:r w:rsidRPr="00B44E64">
        <w:rPr>
          <w:b/>
          <w:u w:val="single"/>
        </w:rPr>
        <w:t>Filing</w:t>
      </w:r>
    </w:p>
    <w:p w:rsidR="00B81934" w:rsidRPr="00B81934" w:rsidRDefault="00B81934" w:rsidP="00B81934">
      <w:pPr>
        <w:pStyle w:val="Default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W:\FPM Design </w:t>
      </w:r>
      <w:proofErr w:type="spellStart"/>
      <w:r>
        <w:rPr>
          <w:sz w:val="20"/>
          <w:szCs w:val="20"/>
        </w:rPr>
        <w:t>Const</w:t>
      </w:r>
      <w:proofErr w:type="spellEnd"/>
      <w:r>
        <w:rPr>
          <w:sz w:val="20"/>
          <w:szCs w:val="20"/>
        </w:rPr>
        <w:t xml:space="preserve"> </w:t>
      </w:r>
      <w:r w:rsidRPr="00B81934">
        <w:rPr>
          <w:sz w:val="20"/>
          <w:szCs w:val="20"/>
        </w:rPr>
        <w:t>Services\Toolbox\DCS_Dept_Misc_Resources\DCS_Filing_Protocol\5.0_Close_Out\Cert_of_Substantial_Completion</w:t>
      </w:r>
    </w:p>
    <w:p w:rsidR="00B81934" w:rsidRDefault="00B81934" w:rsidP="00B81934">
      <w:pPr>
        <w:pStyle w:val="Default"/>
      </w:pPr>
    </w:p>
    <w:p w:rsidR="00B81934" w:rsidRPr="00B44E64" w:rsidRDefault="00B44E64" w:rsidP="00B81934">
      <w:pPr>
        <w:pStyle w:val="Default"/>
        <w:rPr>
          <w:b/>
          <w:u w:val="single"/>
        </w:rPr>
      </w:pPr>
      <w:r w:rsidRPr="00B44E64">
        <w:rPr>
          <w:b/>
          <w:u w:val="single"/>
        </w:rPr>
        <w:t>References</w:t>
      </w:r>
    </w:p>
    <w:p w:rsidR="00B81934" w:rsidRPr="00B81934" w:rsidRDefault="00F61774" w:rsidP="00B81934">
      <w:pPr>
        <w:pStyle w:val="Default"/>
        <w:numPr>
          <w:ilvl w:val="0"/>
          <w:numId w:val="7"/>
        </w:numPr>
      </w:pPr>
      <w:r>
        <w:t xml:space="preserve"> See also section </w:t>
      </w:r>
      <w:r w:rsidR="00B81934" w:rsidRPr="00B81934">
        <w:t>XX Project Close Out</w:t>
      </w:r>
    </w:p>
    <w:p w:rsidR="000028F6" w:rsidRPr="00DF63DC" w:rsidRDefault="000028F6" w:rsidP="000028F6">
      <w:pPr>
        <w:pStyle w:val="Default"/>
      </w:pPr>
      <w:r w:rsidRPr="00DF63DC">
        <w:t xml:space="preserve"> </w:t>
      </w:r>
    </w:p>
    <w:p w:rsidR="00DF63DC" w:rsidRDefault="00DF63DC" w:rsidP="000028F6">
      <w:pPr>
        <w:pStyle w:val="Default"/>
      </w:pPr>
    </w:p>
    <w:sectPr w:rsidR="00DF6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585"/>
    <w:multiLevelType w:val="hybridMultilevel"/>
    <w:tmpl w:val="BE540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34D07"/>
    <w:multiLevelType w:val="hybridMultilevel"/>
    <w:tmpl w:val="97843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13CA2"/>
    <w:multiLevelType w:val="hybridMultilevel"/>
    <w:tmpl w:val="8304D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92124"/>
    <w:multiLevelType w:val="hybridMultilevel"/>
    <w:tmpl w:val="503CA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F465B"/>
    <w:multiLevelType w:val="hybridMultilevel"/>
    <w:tmpl w:val="BCAEE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16840C4"/>
    <w:multiLevelType w:val="hybridMultilevel"/>
    <w:tmpl w:val="E39C7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24002AE"/>
    <w:multiLevelType w:val="hybridMultilevel"/>
    <w:tmpl w:val="EA8C8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F0285"/>
    <w:multiLevelType w:val="hybridMultilevel"/>
    <w:tmpl w:val="CDB6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84A4E"/>
    <w:multiLevelType w:val="hybridMultilevel"/>
    <w:tmpl w:val="DA82653A"/>
    <w:lvl w:ilvl="0" w:tplc="0C349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6D0C82"/>
    <w:multiLevelType w:val="hybridMultilevel"/>
    <w:tmpl w:val="EF32F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1"/>
  </w:num>
  <w:num w:numId="7">
    <w:abstractNumId w:val="9"/>
  </w:num>
  <w:num w:numId="8">
    <w:abstractNumId w:val="4"/>
  </w:num>
  <w:num w:numId="9">
    <w:abstractNumId w:val="6"/>
  </w:num>
  <w:num w:numId="10">
    <w:abstractNumId w:val="1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E6B88"/>
    <w:rsid w:val="002462A6"/>
    <w:rsid w:val="00361250"/>
    <w:rsid w:val="008E19DB"/>
    <w:rsid w:val="009C3279"/>
    <w:rsid w:val="009F1078"/>
    <w:rsid w:val="00B44E64"/>
    <w:rsid w:val="00B81934"/>
    <w:rsid w:val="00DF63DC"/>
    <w:rsid w:val="00E0788A"/>
    <w:rsid w:val="00F6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Ashley Boykin</cp:lastModifiedBy>
  <cp:revision>2</cp:revision>
  <cp:lastPrinted>2014-01-24T15:39:00Z</cp:lastPrinted>
  <dcterms:created xsi:type="dcterms:W3CDTF">2014-07-14T12:54:00Z</dcterms:created>
  <dcterms:modified xsi:type="dcterms:W3CDTF">2014-07-14T12:54:00Z</dcterms:modified>
</cp:coreProperties>
</file>