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88E" w:rsidRDefault="00D73369" w:rsidP="00BC288E">
      <w:pPr>
        <w:ind w:left="720" w:hanging="720"/>
        <w:rPr>
          <w:rFonts w:ascii="Arial" w:hAnsi="Arial" w:cs="Arial"/>
          <w:b/>
          <w:color w:val="FF0000"/>
          <w:sz w:val="28"/>
          <w:szCs w:val="28"/>
        </w:rPr>
      </w:pPr>
      <w:r w:rsidRPr="00D73369">
        <w:rPr>
          <w:rFonts w:ascii="Arial" w:hAnsi="Arial" w:cs="Arial"/>
          <w:b/>
          <w:sz w:val="28"/>
          <w:szCs w:val="28"/>
        </w:rPr>
        <w:t>XX Project Close</w:t>
      </w:r>
      <w:r w:rsidR="008F44F0">
        <w:rPr>
          <w:rFonts w:ascii="Arial" w:hAnsi="Arial" w:cs="Arial"/>
          <w:b/>
          <w:sz w:val="28"/>
          <w:szCs w:val="28"/>
        </w:rPr>
        <w:t>-</w:t>
      </w:r>
      <w:r w:rsidR="008F44F0" w:rsidRPr="00D73369">
        <w:rPr>
          <w:rFonts w:ascii="Arial" w:hAnsi="Arial" w:cs="Arial"/>
          <w:b/>
          <w:sz w:val="28"/>
          <w:szCs w:val="28"/>
        </w:rPr>
        <w:t xml:space="preserve">Out </w:t>
      </w:r>
      <w:r w:rsidR="008F44F0">
        <w:rPr>
          <w:rFonts w:ascii="Arial" w:hAnsi="Arial" w:cs="Arial"/>
          <w:b/>
          <w:sz w:val="28"/>
          <w:szCs w:val="28"/>
        </w:rPr>
        <w:t>(</w:t>
      </w:r>
      <w:r w:rsidR="008F44F0" w:rsidRPr="00D73369">
        <w:rPr>
          <w:rFonts w:ascii="Arial" w:hAnsi="Arial" w:cs="Arial"/>
          <w:b/>
          <w:color w:val="FF0000"/>
          <w:sz w:val="28"/>
          <w:szCs w:val="28"/>
        </w:rPr>
        <w:t>2.5.2013</w:t>
      </w:r>
      <w:r>
        <w:rPr>
          <w:rFonts w:ascii="Arial" w:hAnsi="Arial" w:cs="Arial"/>
          <w:b/>
          <w:color w:val="FF0000"/>
          <w:sz w:val="28"/>
          <w:szCs w:val="28"/>
        </w:rPr>
        <w:t xml:space="preserve"> </w:t>
      </w:r>
      <w:proofErr w:type="spellStart"/>
      <w:proofErr w:type="gramStart"/>
      <w:r>
        <w:rPr>
          <w:rFonts w:ascii="Arial" w:hAnsi="Arial" w:cs="Arial"/>
          <w:b/>
          <w:color w:val="FF0000"/>
          <w:sz w:val="28"/>
          <w:szCs w:val="28"/>
        </w:rPr>
        <w:t>NM</w:t>
      </w:r>
      <w:r w:rsidRPr="00D73369">
        <w:rPr>
          <w:rFonts w:ascii="Arial" w:hAnsi="Arial" w:cs="Arial"/>
          <w:b/>
          <w:color w:val="FF0000"/>
          <w:sz w:val="28"/>
          <w:szCs w:val="28"/>
        </w:rPr>
        <w:t>ilstein</w:t>
      </w:r>
      <w:proofErr w:type="spellEnd"/>
      <w:r w:rsidRPr="00D73369">
        <w:rPr>
          <w:rFonts w:ascii="Arial" w:hAnsi="Arial" w:cs="Arial"/>
          <w:b/>
          <w:color w:val="FF0000"/>
          <w:sz w:val="28"/>
          <w:szCs w:val="28"/>
        </w:rPr>
        <w:t xml:space="preserve"> )</w:t>
      </w:r>
      <w:proofErr w:type="gramEnd"/>
    </w:p>
    <w:p w:rsidR="00A2493D" w:rsidRPr="00BC288E" w:rsidRDefault="00BC288E" w:rsidP="00BC288E">
      <w:pPr>
        <w:pBdr>
          <w:top w:val="single" w:sz="4" w:space="1" w:color="auto"/>
          <w:left w:val="single" w:sz="4" w:space="4" w:color="auto"/>
          <w:bottom w:val="single" w:sz="4" w:space="1" w:color="auto"/>
          <w:right w:val="single" w:sz="4" w:space="4" w:color="auto"/>
        </w:pBdr>
        <w:ind w:left="720" w:hanging="720"/>
        <w:rPr>
          <w:rFonts w:ascii="Arial" w:hAnsi="Arial" w:cs="Arial"/>
          <w:b/>
          <w:color w:val="FF0000"/>
          <w:sz w:val="28"/>
          <w:szCs w:val="28"/>
        </w:rPr>
      </w:pPr>
      <w:proofErr w:type="gramStart"/>
      <w:r>
        <w:rPr>
          <w:rFonts w:ascii="Arial" w:hAnsi="Arial" w:cs="Arial"/>
          <w:b/>
          <w:sz w:val="28"/>
          <w:szCs w:val="28"/>
        </w:rPr>
        <w:t>a</w:t>
      </w:r>
      <w:proofErr w:type="gramEnd"/>
      <w:r>
        <w:rPr>
          <w:rFonts w:ascii="Arial" w:hAnsi="Arial" w:cs="Arial"/>
          <w:b/>
          <w:sz w:val="28"/>
          <w:szCs w:val="28"/>
        </w:rPr>
        <w:t xml:space="preserve">) </w:t>
      </w:r>
      <w:r w:rsidR="00A2493D" w:rsidRPr="00BC288E">
        <w:rPr>
          <w:rFonts w:ascii="Arial" w:hAnsi="Arial" w:cs="Arial"/>
          <w:b/>
          <w:sz w:val="36"/>
        </w:rPr>
        <w:t>Operations &amp; Maintenance manuals</w:t>
      </w:r>
    </w:p>
    <w:p w:rsidR="00BC288E" w:rsidRPr="00BC288E" w:rsidRDefault="00BC288E" w:rsidP="00BC288E">
      <w:pPr>
        <w:pStyle w:val="Default"/>
        <w:rPr>
          <w:b/>
        </w:rPr>
      </w:pPr>
      <w:r w:rsidRPr="00BC288E">
        <w:rPr>
          <w:b/>
          <w:u w:val="single"/>
        </w:rPr>
        <w:t xml:space="preserve">What Is It? </w:t>
      </w:r>
      <w:r w:rsidR="000938AA" w:rsidRPr="00BC288E">
        <w:rPr>
          <w:b/>
        </w:rPr>
        <w:t xml:space="preserve"> </w:t>
      </w:r>
    </w:p>
    <w:p w:rsidR="000938AA" w:rsidRPr="000437AE" w:rsidRDefault="000938AA" w:rsidP="00BC288E">
      <w:pPr>
        <w:pStyle w:val="Default"/>
        <w:numPr>
          <w:ilvl w:val="0"/>
          <w:numId w:val="7"/>
        </w:numPr>
        <w:rPr>
          <w:u w:val="single"/>
        </w:rPr>
      </w:pPr>
      <w:r w:rsidRPr="000938AA">
        <w:t>Documents</w:t>
      </w:r>
      <w:r>
        <w:t xml:space="preserve"> provided by the contractor for all equipment purchased/installed during construction </w:t>
      </w:r>
    </w:p>
    <w:p w:rsidR="000938AA" w:rsidRPr="000437AE" w:rsidRDefault="000938AA" w:rsidP="000938AA">
      <w:pPr>
        <w:pStyle w:val="Default"/>
        <w:ind w:left="750"/>
        <w:rPr>
          <w:u w:val="single"/>
        </w:rPr>
      </w:pPr>
    </w:p>
    <w:p w:rsidR="000938AA" w:rsidRPr="00BC288E" w:rsidRDefault="00BC288E" w:rsidP="00BC288E">
      <w:pPr>
        <w:pStyle w:val="Default"/>
        <w:rPr>
          <w:b/>
          <w:u w:val="single"/>
        </w:rPr>
      </w:pPr>
      <w:r w:rsidRPr="00BC288E">
        <w:rPr>
          <w:b/>
          <w:u w:val="single"/>
        </w:rPr>
        <w:t>Who Is Involved?</w:t>
      </w:r>
      <w:r w:rsidR="000938AA" w:rsidRPr="00BC288E">
        <w:rPr>
          <w:b/>
          <w:u w:val="single"/>
        </w:rPr>
        <w:t xml:space="preserve"> </w:t>
      </w:r>
    </w:p>
    <w:p w:rsidR="000938AA" w:rsidRPr="000938AA" w:rsidRDefault="000938AA" w:rsidP="00BC288E">
      <w:pPr>
        <w:pStyle w:val="Default"/>
        <w:numPr>
          <w:ilvl w:val="0"/>
          <w:numId w:val="7"/>
        </w:numPr>
      </w:pPr>
      <w:r w:rsidRPr="000938AA">
        <w:t>Contractor</w:t>
      </w:r>
    </w:p>
    <w:p w:rsidR="000938AA" w:rsidRPr="000938AA" w:rsidRDefault="00BC288E" w:rsidP="00BC288E">
      <w:pPr>
        <w:pStyle w:val="Default"/>
        <w:numPr>
          <w:ilvl w:val="0"/>
          <w:numId w:val="7"/>
        </w:numPr>
      </w:pPr>
      <w:r>
        <w:t>S</w:t>
      </w:r>
      <w:r w:rsidR="000938AA" w:rsidRPr="000938AA">
        <w:t>ub-contractors</w:t>
      </w:r>
    </w:p>
    <w:p w:rsidR="000938AA" w:rsidRPr="000938AA" w:rsidRDefault="000938AA" w:rsidP="00BC288E">
      <w:pPr>
        <w:pStyle w:val="Default"/>
        <w:numPr>
          <w:ilvl w:val="0"/>
          <w:numId w:val="7"/>
        </w:numPr>
      </w:pPr>
      <w:r w:rsidRPr="000938AA">
        <w:t>WSU Project Manager</w:t>
      </w:r>
    </w:p>
    <w:p w:rsidR="000938AA" w:rsidRDefault="000938AA" w:rsidP="000938AA">
      <w:pPr>
        <w:pStyle w:val="Default"/>
        <w:ind w:left="1440"/>
      </w:pPr>
    </w:p>
    <w:p w:rsidR="000938AA" w:rsidRPr="00BC288E" w:rsidRDefault="000938AA" w:rsidP="00BC288E">
      <w:pPr>
        <w:pStyle w:val="Default"/>
        <w:rPr>
          <w:b/>
          <w:u w:val="single"/>
        </w:rPr>
      </w:pPr>
      <w:r w:rsidRPr="00BC288E">
        <w:rPr>
          <w:b/>
          <w:u w:val="single"/>
        </w:rPr>
        <w:t>How/Process</w:t>
      </w:r>
    </w:p>
    <w:p w:rsidR="000938AA" w:rsidRPr="000938AA" w:rsidRDefault="000938AA" w:rsidP="00BC288E">
      <w:pPr>
        <w:pStyle w:val="Default"/>
        <w:numPr>
          <w:ilvl w:val="0"/>
          <w:numId w:val="8"/>
        </w:numPr>
      </w:pPr>
      <w:r w:rsidRPr="000938AA">
        <w:t>Contractor collects all information from sub-contractors and organizes into</w:t>
      </w:r>
      <w:r w:rsidR="00BC288E">
        <w:t xml:space="preserve"> </w:t>
      </w:r>
      <w:r>
        <w:t>Project</w:t>
      </w:r>
      <w:r w:rsidR="00BC288E">
        <w:t xml:space="preserve"> closeout binders (3 copies). </w:t>
      </w:r>
      <w:r>
        <w:t>Binders are submitted to A/</w:t>
      </w:r>
      <w:r w:rsidR="00BC288E">
        <w:t xml:space="preserve">E for review. Completed Binders </w:t>
      </w:r>
      <w:r>
        <w:t xml:space="preserve">are a requirement of release of final retainage </w:t>
      </w:r>
      <w:r w:rsidR="00BC288E">
        <w:t>pay</w:t>
      </w:r>
      <w:r>
        <w:t>ment.</w:t>
      </w:r>
      <w:r w:rsidRPr="000938AA">
        <w:tab/>
      </w:r>
    </w:p>
    <w:p w:rsidR="000938AA" w:rsidRDefault="000938AA" w:rsidP="000938AA">
      <w:pPr>
        <w:pStyle w:val="Default"/>
        <w:ind w:left="750"/>
        <w:rPr>
          <w:u w:val="single"/>
        </w:rPr>
      </w:pPr>
    </w:p>
    <w:p w:rsidR="000938AA" w:rsidRPr="00BC288E" w:rsidRDefault="00BC288E" w:rsidP="00BC288E">
      <w:pPr>
        <w:pStyle w:val="Default"/>
        <w:rPr>
          <w:b/>
          <w:u w:val="single"/>
        </w:rPr>
      </w:pPr>
      <w:r w:rsidRPr="00BC288E">
        <w:rPr>
          <w:b/>
          <w:u w:val="single"/>
        </w:rPr>
        <w:t>Checklist</w:t>
      </w:r>
    </w:p>
    <w:p w:rsidR="00BC288E" w:rsidRDefault="00BC288E" w:rsidP="00BC288E">
      <w:pPr>
        <w:pStyle w:val="Default"/>
        <w:rPr>
          <w:u w:val="single"/>
        </w:rPr>
      </w:pPr>
    </w:p>
    <w:p w:rsidR="000938AA" w:rsidRPr="00BC288E" w:rsidRDefault="000938AA" w:rsidP="00BC288E">
      <w:pPr>
        <w:pStyle w:val="Default"/>
        <w:rPr>
          <w:b/>
          <w:u w:val="single"/>
        </w:rPr>
      </w:pPr>
      <w:r w:rsidRPr="00BC288E">
        <w:rPr>
          <w:b/>
          <w:u w:val="single"/>
        </w:rPr>
        <w:t>Timeline Considerations</w:t>
      </w:r>
    </w:p>
    <w:p w:rsidR="000938AA" w:rsidRPr="001A1A6C" w:rsidRDefault="001A1A6C" w:rsidP="001A1A6C">
      <w:pPr>
        <w:pStyle w:val="Default"/>
        <w:numPr>
          <w:ilvl w:val="0"/>
          <w:numId w:val="8"/>
        </w:numPr>
      </w:pPr>
      <w:r>
        <w:rPr>
          <w:color w:val="auto"/>
        </w:rPr>
        <w:t xml:space="preserve">O </w:t>
      </w:r>
      <w:r w:rsidR="00BC288E" w:rsidRPr="001A1A6C">
        <w:rPr>
          <w:color w:val="auto"/>
        </w:rPr>
        <w:t>&amp; M</w:t>
      </w:r>
      <w:r w:rsidR="000938AA" w:rsidRPr="001A1A6C">
        <w:rPr>
          <w:color w:val="auto"/>
        </w:rPr>
        <w:t xml:space="preserve"> Manuals are typically submitted at the end of the project when installation and training is complete. </w:t>
      </w:r>
    </w:p>
    <w:p w:rsidR="000938AA" w:rsidRDefault="000938AA" w:rsidP="000938AA">
      <w:pPr>
        <w:pStyle w:val="Default"/>
        <w:ind w:left="750"/>
      </w:pPr>
    </w:p>
    <w:p w:rsidR="000938AA" w:rsidRPr="00BC288E" w:rsidRDefault="00BC288E" w:rsidP="00BC288E">
      <w:pPr>
        <w:pStyle w:val="Default"/>
        <w:rPr>
          <w:b/>
          <w:u w:val="single"/>
        </w:rPr>
      </w:pPr>
      <w:r w:rsidRPr="00BC288E">
        <w:rPr>
          <w:b/>
          <w:u w:val="single"/>
        </w:rPr>
        <w:t>Forms</w:t>
      </w:r>
    </w:p>
    <w:p w:rsidR="000938AA" w:rsidRPr="000938AA" w:rsidRDefault="000938AA" w:rsidP="008F44F0">
      <w:pPr>
        <w:pStyle w:val="Default"/>
        <w:numPr>
          <w:ilvl w:val="0"/>
          <w:numId w:val="8"/>
        </w:numPr>
      </w:pPr>
      <w:r w:rsidRPr="000938AA">
        <w:t>None</w:t>
      </w:r>
    </w:p>
    <w:p w:rsidR="008F44F0" w:rsidRDefault="008F44F0" w:rsidP="00BC288E">
      <w:pPr>
        <w:pStyle w:val="Default"/>
        <w:rPr>
          <w:b/>
          <w:u w:val="single"/>
        </w:rPr>
      </w:pPr>
    </w:p>
    <w:p w:rsidR="000938AA" w:rsidRPr="00BC288E" w:rsidRDefault="000938AA" w:rsidP="00BC288E">
      <w:pPr>
        <w:pStyle w:val="Default"/>
        <w:rPr>
          <w:b/>
        </w:rPr>
      </w:pPr>
      <w:r w:rsidRPr="00BC288E">
        <w:rPr>
          <w:b/>
          <w:u w:val="single"/>
        </w:rPr>
        <w:t>Filing</w:t>
      </w:r>
    </w:p>
    <w:p w:rsidR="000938AA" w:rsidRPr="000938AA" w:rsidRDefault="000938AA" w:rsidP="008F44F0">
      <w:pPr>
        <w:pStyle w:val="Default"/>
        <w:numPr>
          <w:ilvl w:val="0"/>
          <w:numId w:val="8"/>
        </w:numPr>
      </w:pPr>
      <w:r w:rsidRPr="000938AA">
        <w:t>Complete</w:t>
      </w:r>
      <w:r>
        <w:t>d</w:t>
      </w:r>
      <w:r w:rsidRPr="000938AA">
        <w:t xml:space="preserve"> closeout binders are given to the </w:t>
      </w:r>
      <w:r w:rsidR="00BC288E">
        <w:t xml:space="preserve">Archivist who </w:t>
      </w:r>
      <w:r w:rsidRPr="000938AA">
        <w:t>transmit</w:t>
      </w:r>
      <w:r>
        <w:t>s</w:t>
      </w:r>
      <w:r w:rsidR="008F44F0">
        <w:t xml:space="preserve"> copies to </w:t>
      </w:r>
      <w:r w:rsidRPr="000938AA">
        <w:t xml:space="preserve">Operations for their use and </w:t>
      </w:r>
      <w:r>
        <w:t xml:space="preserve">files a copy for our files. </w:t>
      </w:r>
    </w:p>
    <w:p w:rsidR="000938AA" w:rsidRPr="00A2493D" w:rsidRDefault="000938AA" w:rsidP="000938AA">
      <w:pPr>
        <w:pStyle w:val="ListParagraph"/>
        <w:ind w:left="750"/>
        <w:rPr>
          <w:rFonts w:ascii="Arial" w:hAnsi="Arial" w:cs="Arial"/>
          <w:b/>
          <w:color w:val="FF0000"/>
          <w:sz w:val="28"/>
          <w:szCs w:val="28"/>
        </w:rPr>
      </w:pPr>
    </w:p>
    <w:p w:rsidR="00A2493D" w:rsidRPr="008F44F0" w:rsidRDefault="008F44F0" w:rsidP="008F44F0">
      <w:pPr>
        <w:pBdr>
          <w:top w:val="single" w:sz="4" w:space="1" w:color="auto"/>
          <w:left w:val="single" w:sz="4" w:space="4" w:color="auto"/>
          <w:bottom w:val="single" w:sz="4" w:space="1" w:color="auto"/>
          <w:right w:val="single" w:sz="4" w:space="4" w:color="auto"/>
        </w:pBdr>
        <w:rPr>
          <w:rFonts w:ascii="Arial" w:hAnsi="Arial" w:cs="Arial"/>
          <w:b/>
          <w:sz w:val="36"/>
          <w:szCs w:val="28"/>
        </w:rPr>
      </w:pPr>
      <w:r w:rsidRPr="008F44F0">
        <w:rPr>
          <w:rFonts w:ascii="Arial" w:hAnsi="Arial" w:cs="Arial"/>
          <w:b/>
          <w:sz w:val="36"/>
          <w:szCs w:val="28"/>
        </w:rPr>
        <w:t xml:space="preserve">b) </w:t>
      </w:r>
      <w:r w:rsidR="00A2493D" w:rsidRPr="008F44F0">
        <w:rPr>
          <w:rFonts w:ascii="Arial" w:hAnsi="Arial" w:cs="Arial"/>
          <w:b/>
          <w:sz w:val="36"/>
          <w:szCs w:val="28"/>
        </w:rPr>
        <w:t xml:space="preserve">Certificate of Substantial Completion </w:t>
      </w:r>
    </w:p>
    <w:p w:rsidR="00573496" w:rsidRPr="008F44F0" w:rsidRDefault="008F44F0" w:rsidP="008F44F0">
      <w:pPr>
        <w:pStyle w:val="Default"/>
        <w:rPr>
          <w:b/>
          <w:u w:val="single"/>
        </w:rPr>
      </w:pPr>
      <w:r w:rsidRPr="008F44F0">
        <w:rPr>
          <w:b/>
          <w:u w:val="single"/>
        </w:rPr>
        <w:t>What Is It?</w:t>
      </w:r>
      <w:r w:rsidR="00573496" w:rsidRPr="008F44F0">
        <w:rPr>
          <w:b/>
          <w:u w:val="single"/>
        </w:rPr>
        <w:t xml:space="preserve"> </w:t>
      </w:r>
    </w:p>
    <w:p w:rsidR="00573496" w:rsidRPr="00573496" w:rsidRDefault="00573496" w:rsidP="008F44F0">
      <w:pPr>
        <w:pStyle w:val="Default"/>
        <w:numPr>
          <w:ilvl w:val="0"/>
          <w:numId w:val="8"/>
        </w:numPr>
      </w:pPr>
      <w:r>
        <w:t xml:space="preserve">Complete by the A/E </w:t>
      </w:r>
      <w:proofErr w:type="gramStart"/>
      <w:r>
        <w:t>( AIA</w:t>
      </w:r>
      <w:proofErr w:type="gramEnd"/>
      <w:r>
        <w:t xml:space="preserve"> form) or by WSU Projec</w:t>
      </w:r>
      <w:r w:rsidR="008F44F0">
        <w:t xml:space="preserve">t Manager if there is not A/E. </w:t>
      </w:r>
      <w:r>
        <w:t>This document begins the warranty period and signifies ow</w:t>
      </w:r>
      <w:r w:rsidR="008F44F0">
        <w:t xml:space="preserve">nership of the project by WSU. </w:t>
      </w:r>
      <w:r>
        <w:t>This includes WSU responsibility for insurance of</w:t>
      </w:r>
      <w:r w:rsidR="008F44F0">
        <w:t xml:space="preserve"> the project and the end of the </w:t>
      </w:r>
      <w:r>
        <w:t xml:space="preserve">contractor responsibility for the project/insurance with the </w:t>
      </w:r>
      <w:r w:rsidR="008F44F0">
        <w:t xml:space="preserve">exception of </w:t>
      </w:r>
      <w:proofErr w:type="spellStart"/>
      <w:r w:rsidR="008F44F0">
        <w:t>punchlist</w:t>
      </w:r>
      <w:proofErr w:type="spellEnd"/>
      <w:r w:rsidR="008F44F0">
        <w:t xml:space="preserve"> items to </w:t>
      </w:r>
      <w:r>
        <w:t xml:space="preserve">be completed. </w:t>
      </w:r>
    </w:p>
    <w:p w:rsidR="00573496" w:rsidRPr="000437AE" w:rsidRDefault="00573496" w:rsidP="00573496">
      <w:pPr>
        <w:pStyle w:val="Default"/>
        <w:ind w:left="750"/>
        <w:rPr>
          <w:u w:val="single"/>
        </w:rPr>
      </w:pPr>
    </w:p>
    <w:p w:rsidR="00573496" w:rsidRPr="008F44F0" w:rsidRDefault="008F44F0" w:rsidP="008F44F0">
      <w:pPr>
        <w:pStyle w:val="Default"/>
        <w:rPr>
          <w:b/>
          <w:u w:val="single"/>
        </w:rPr>
      </w:pPr>
      <w:r w:rsidRPr="008F44F0">
        <w:rPr>
          <w:b/>
          <w:u w:val="single"/>
        </w:rPr>
        <w:t>Who Is Involved?</w:t>
      </w:r>
      <w:r w:rsidR="00573496" w:rsidRPr="008F44F0">
        <w:rPr>
          <w:b/>
          <w:u w:val="single"/>
        </w:rPr>
        <w:t xml:space="preserve"> </w:t>
      </w:r>
    </w:p>
    <w:p w:rsidR="00573496" w:rsidRDefault="00573496" w:rsidP="008F44F0">
      <w:pPr>
        <w:pStyle w:val="Default"/>
        <w:numPr>
          <w:ilvl w:val="0"/>
          <w:numId w:val="8"/>
        </w:numPr>
      </w:pPr>
      <w:r>
        <w:t xml:space="preserve">A/E typically issues certificate of substantial complete, often accompanied by the punchlist which is used to quantify/identify the </w:t>
      </w:r>
      <w:r w:rsidR="008F44F0">
        <w:t>contractor’s</w:t>
      </w:r>
      <w:r>
        <w:t xml:space="preserve"> remaining tasks.</w:t>
      </w:r>
    </w:p>
    <w:p w:rsidR="001A1A6C" w:rsidRPr="00347CC0" w:rsidRDefault="001A1A6C" w:rsidP="001A1A6C">
      <w:pPr>
        <w:pStyle w:val="Default"/>
        <w:numPr>
          <w:ilvl w:val="0"/>
          <w:numId w:val="8"/>
        </w:numPr>
      </w:pPr>
      <w:r w:rsidRPr="00347CC0">
        <w:lastRenderedPageBreak/>
        <w:t>General Contractor</w:t>
      </w:r>
    </w:p>
    <w:p w:rsidR="001A1A6C" w:rsidRPr="00347CC0" w:rsidRDefault="001A1A6C" w:rsidP="001A1A6C">
      <w:pPr>
        <w:pStyle w:val="Default"/>
        <w:numPr>
          <w:ilvl w:val="0"/>
          <w:numId w:val="8"/>
        </w:numPr>
      </w:pPr>
      <w:r w:rsidRPr="00347CC0">
        <w:t>Sub-contractors</w:t>
      </w:r>
    </w:p>
    <w:p w:rsidR="001A1A6C" w:rsidRPr="00347CC0" w:rsidRDefault="001A1A6C" w:rsidP="001A1A6C">
      <w:pPr>
        <w:pStyle w:val="Default"/>
        <w:numPr>
          <w:ilvl w:val="0"/>
          <w:numId w:val="8"/>
        </w:numPr>
      </w:pPr>
      <w:r w:rsidRPr="00347CC0">
        <w:t>PM</w:t>
      </w:r>
      <w:r w:rsidR="00347CC0">
        <w:t xml:space="preserve"> </w:t>
      </w:r>
    </w:p>
    <w:p w:rsidR="001A1A6C" w:rsidRPr="00347CC0" w:rsidRDefault="001A1A6C" w:rsidP="001A1A6C">
      <w:pPr>
        <w:pStyle w:val="Default"/>
        <w:numPr>
          <w:ilvl w:val="0"/>
          <w:numId w:val="8"/>
        </w:numPr>
      </w:pPr>
      <w:r w:rsidRPr="00347CC0">
        <w:t>Architect &amp; engineer</w:t>
      </w:r>
    </w:p>
    <w:p w:rsidR="001A1A6C" w:rsidRPr="00347CC0" w:rsidRDefault="001A1A6C" w:rsidP="001A1A6C">
      <w:pPr>
        <w:pStyle w:val="Default"/>
        <w:numPr>
          <w:ilvl w:val="0"/>
          <w:numId w:val="8"/>
        </w:numPr>
      </w:pPr>
      <w:r w:rsidRPr="00347CC0">
        <w:t>Archivist</w:t>
      </w:r>
    </w:p>
    <w:p w:rsidR="001A1A6C" w:rsidRPr="00573496" w:rsidRDefault="001A1A6C" w:rsidP="001A1A6C">
      <w:pPr>
        <w:pStyle w:val="Default"/>
        <w:ind w:left="720"/>
      </w:pPr>
    </w:p>
    <w:p w:rsidR="00573496" w:rsidRDefault="00573496" w:rsidP="00573496">
      <w:pPr>
        <w:pStyle w:val="Default"/>
      </w:pPr>
    </w:p>
    <w:p w:rsidR="00573496" w:rsidRPr="008F44F0" w:rsidRDefault="00573496" w:rsidP="008F44F0">
      <w:pPr>
        <w:pStyle w:val="Default"/>
        <w:rPr>
          <w:b/>
          <w:u w:val="single"/>
        </w:rPr>
      </w:pPr>
      <w:r w:rsidRPr="008F44F0">
        <w:rPr>
          <w:b/>
          <w:u w:val="single"/>
        </w:rPr>
        <w:t>How/Process</w:t>
      </w:r>
    </w:p>
    <w:p w:rsidR="00573496" w:rsidRDefault="008F44F0" w:rsidP="008F44F0">
      <w:pPr>
        <w:pStyle w:val="Default"/>
        <w:numPr>
          <w:ilvl w:val="0"/>
          <w:numId w:val="8"/>
        </w:numPr>
      </w:pPr>
      <w:r>
        <w:t>Form to be completed by A/E (</w:t>
      </w:r>
      <w:r w:rsidR="00573496" w:rsidRPr="00573496">
        <w:t>AIA f</w:t>
      </w:r>
      <w:r>
        <w:t>ormat) or WSU Project manager (</w:t>
      </w:r>
      <w:r w:rsidR="00573496" w:rsidRPr="00573496">
        <w:t xml:space="preserve">WSU template) </w:t>
      </w:r>
    </w:p>
    <w:p w:rsidR="001A1A6C" w:rsidRPr="001A1A6C" w:rsidRDefault="001A1A6C" w:rsidP="008F44F0">
      <w:pPr>
        <w:pStyle w:val="Default"/>
        <w:numPr>
          <w:ilvl w:val="0"/>
          <w:numId w:val="8"/>
        </w:numPr>
      </w:pPr>
      <w:r w:rsidRPr="001A1A6C">
        <w:t xml:space="preserve">Project closeout is the process whereby the project manager confirms that all work has been completed by the contractor, all final payments are made, all documentation, warranties, waivers, training </w:t>
      </w:r>
      <w:r w:rsidR="00347CC0" w:rsidRPr="001A1A6C">
        <w:t>etc.</w:t>
      </w:r>
      <w:r w:rsidR="00347CC0">
        <w:t>,</w:t>
      </w:r>
      <w:r w:rsidRPr="001A1A6C">
        <w:t xml:space="preserve"> have been received and the appropriate parties are notified that the financial accounts may be closed out</w:t>
      </w:r>
    </w:p>
    <w:p w:rsidR="00573496" w:rsidRDefault="00573496" w:rsidP="00573496">
      <w:pPr>
        <w:pStyle w:val="Default"/>
        <w:ind w:left="750"/>
        <w:rPr>
          <w:u w:val="single"/>
        </w:rPr>
      </w:pPr>
    </w:p>
    <w:p w:rsidR="00573496" w:rsidRPr="008F44F0" w:rsidRDefault="008F44F0" w:rsidP="008F44F0">
      <w:pPr>
        <w:pStyle w:val="Default"/>
        <w:rPr>
          <w:b/>
          <w:u w:val="single"/>
        </w:rPr>
      </w:pPr>
      <w:r w:rsidRPr="008F44F0">
        <w:rPr>
          <w:b/>
          <w:u w:val="single"/>
        </w:rPr>
        <w:t>Checklist</w:t>
      </w:r>
    </w:p>
    <w:p w:rsidR="00573496" w:rsidRDefault="00573496" w:rsidP="008F44F0">
      <w:pPr>
        <w:pStyle w:val="Default"/>
        <w:numPr>
          <w:ilvl w:val="0"/>
          <w:numId w:val="8"/>
        </w:numPr>
      </w:pPr>
      <w:r w:rsidRPr="00573496">
        <w:t xml:space="preserve">Indicate </w:t>
      </w:r>
      <w:r w:rsidR="008F44F0">
        <w:t xml:space="preserve">work </w:t>
      </w:r>
      <w:r>
        <w:t xml:space="preserve">that remains </w:t>
      </w:r>
      <w:r w:rsidRPr="00573496">
        <w:t>to be completed by listing or attaching the punchlist.</w:t>
      </w:r>
    </w:p>
    <w:p w:rsidR="00573496" w:rsidRDefault="00573496" w:rsidP="008F44F0">
      <w:pPr>
        <w:pStyle w:val="Default"/>
        <w:numPr>
          <w:ilvl w:val="0"/>
          <w:numId w:val="8"/>
        </w:numPr>
      </w:pPr>
      <w:r>
        <w:t>Indicate</w:t>
      </w:r>
      <w:r w:rsidR="008F44F0">
        <w:t xml:space="preserve"> date of Substantial Completion.</w:t>
      </w:r>
    </w:p>
    <w:p w:rsidR="00573496" w:rsidRPr="005E2E9C" w:rsidRDefault="00573496" w:rsidP="00573496">
      <w:pPr>
        <w:pStyle w:val="Default"/>
        <w:ind w:left="750"/>
        <w:rPr>
          <w:u w:val="single"/>
        </w:rPr>
      </w:pPr>
    </w:p>
    <w:p w:rsidR="00573496" w:rsidRDefault="00573496" w:rsidP="001A1A6C">
      <w:pPr>
        <w:pStyle w:val="Default"/>
        <w:rPr>
          <w:b/>
          <w:u w:val="single"/>
        </w:rPr>
      </w:pPr>
      <w:r w:rsidRPr="008F44F0">
        <w:rPr>
          <w:b/>
          <w:u w:val="single"/>
        </w:rPr>
        <w:t>Timeline Considerations</w:t>
      </w:r>
    </w:p>
    <w:p w:rsidR="001A1A6C" w:rsidRPr="00923C1C" w:rsidRDefault="001A1A6C" w:rsidP="001A1A6C">
      <w:pPr>
        <w:pStyle w:val="Default"/>
        <w:numPr>
          <w:ilvl w:val="0"/>
          <w:numId w:val="9"/>
        </w:numPr>
      </w:pPr>
      <w:r w:rsidRPr="00923C1C">
        <w:t>Substantial Completion is the date when the user may occupy the space and begins the warranty period.  This date must be determined using some consideration and is often the date that the Fire Marshal determ</w:t>
      </w:r>
      <w:r>
        <w:t xml:space="preserve">ines the space may be occupied </w:t>
      </w:r>
      <w:r w:rsidRPr="00923C1C">
        <w:t xml:space="preserve">  Abs</w:t>
      </w:r>
      <w:r>
        <w:t>ent a Fire Marshal inspection</w:t>
      </w:r>
      <w:r w:rsidRPr="00923C1C">
        <w:t xml:space="preserve">, the PM and A/E should </w:t>
      </w:r>
      <w:r>
        <w:t xml:space="preserve"> determine an appropriate date. </w:t>
      </w:r>
    </w:p>
    <w:p w:rsidR="001A1A6C" w:rsidRPr="001A1A6C" w:rsidRDefault="001A1A6C" w:rsidP="001A1A6C">
      <w:pPr>
        <w:pStyle w:val="Default"/>
        <w:rPr>
          <w:b/>
          <w:u w:val="single"/>
        </w:rPr>
      </w:pPr>
    </w:p>
    <w:p w:rsidR="00573496" w:rsidRPr="008F44F0" w:rsidRDefault="008F44F0" w:rsidP="008F44F0">
      <w:pPr>
        <w:pStyle w:val="Default"/>
        <w:rPr>
          <w:b/>
          <w:u w:val="single"/>
        </w:rPr>
      </w:pPr>
      <w:r w:rsidRPr="008F44F0">
        <w:rPr>
          <w:b/>
          <w:u w:val="single"/>
        </w:rPr>
        <w:t>Forms</w:t>
      </w:r>
    </w:p>
    <w:p w:rsidR="00573496" w:rsidRDefault="00573496" w:rsidP="001A1A6C">
      <w:pPr>
        <w:pStyle w:val="Default"/>
        <w:numPr>
          <w:ilvl w:val="0"/>
          <w:numId w:val="9"/>
        </w:numPr>
      </w:pPr>
      <w:r w:rsidRPr="00EA22BB">
        <w:t xml:space="preserve">AIA form </w:t>
      </w:r>
      <w:r w:rsidR="008F44F0" w:rsidRPr="00EA22BB">
        <w:t>Certificate</w:t>
      </w:r>
      <w:r w:rsidRPr="00EA22BB">
        <w:t xml:space="preserve"> of Substantial complete </w:t>
      </w:r>
      <w:r w:rsidR="008F44F0" w:rsidRPr="00EA22BB">
        <w:t>(completed</w:t>
      </w:r>
      <w:r w:rsidRPr="00EA22BB">
        <w:t xml:space="preserve"> by the A/</w:t>
      </w:r>
      <w:r w:rsidR="008F44F0" w:rsidRPr="00EA22BB">
        <w:t>E</w:t>
      </w:r>
      <w:r w:rsidR="001A1A6C">
        <w:t>)</w:t>
      </w:r>
    </w:p>
    <w:p w:rsidR="001A1A6C" w:rsidRDefault="001A1A6C" w:rsidP="001A1A6C">
      <w:pPr>
        <w:pStyle w:val="Default"/>
        <w:numPr>
          <w:ilvl w:val="0"/>
          <w:numId w:val="9"/>
        </w:numPr>
      </w:pPr>
      <w:r>
        <w:t>Contractor evaluation</w:t>
      </w:r>
      <w:r w:rsidRPr="000A42AB">
        <w:t>?</w:t>
      </w:r>
      <w:bookmarkStart w:id="0" w:name="_GoBack"/>
      <w:bookmarkEnd w:id="0"/>
    </w:p>
    <w:p w:rsidR="001A1A6C" w:rsidRDefault="001A1A6C" w:rsidP="001A1A6C">
      <w:pPr>
        <w:pStyle w:val="Default"/>
        <w:numPr>
          <w:ilvl w:val="0"/>
          <w:numId w:val="9"/>
        </w:numPr>
      </w:pPr>
      <w:r>
        <w:t>WSU Certificate of Substantial Completion</w:t>
      </w:r>
    </w:p>
    <w:p w:rsidR="001A1A6C" w:rsidRPr="000A42AB" w:rsidRDefault="001A1A6C" w:rsidP="001A1A6C">
      <w:pPr>
        <w:pStyle w:val="Default"/>
        <w:numPr>
          <w:ilvl w:val="0"/>
          <w:numId w:val="9"/>
        </w:numPr>
      </w:pPr>
      <w:r>
        <w:t xml:space="preserve">AIA Certificate of Substantial Completion </w:t>
      </w:r>
    </w:p>
    <w:p w:rsidR="001A1A6C" w:rsidRDefault="001A1A6C" w:rsidP="00BC288E">
      <w:pPr>
        <w:pStyle w:val="Default"/>
      </w:pPr>
    </w:p>
    <w:p w:rsidR="00573496" w:rsidRPr="008F44F0" w:rsidRDefault="00573496" w:rsidP="00BC288E">
      <w:pPr>
        <w:pStyle w:val="Default"/>
        <w:rPr>
          <w:b/>
        </w:rPr>
      </w:pPr>
      <w:r w:rsidRPr="008F44F0">
        <w:rPr>
          <w:b/>
          <w:u w:val="single"/>
        </w:rPr>
        <w:t>Filing</w:t>
      </w:r>
    </w:p>
    <w:p w:rsidR="000938AA" w:rsidRDefault="000938AA" w:rsidP="000938AA">
      <w:pPr>
        <w:pStyle w:val="ListParagraph"/>
        <w:ind w:left="750"/>
        <w:rPr>
          <w:rFonts w:ascii="Arial" w:hAnsi="Arial" w:cs="Arial"/>
          <w:b/>
          <w:sz w:val="28"/>
          <w:szCs w:val="28"/>
        </w:rPr>
      </w:pPr>
    </w:p>
    <w:p w:rsidR="00573496" w:rsidRPr="00EA22BB" w:rsidRDefault="00A2493D" w:rsidP="00BC288E">
      <w:pPr>
        <w:pStyle w:val="ListParagraph"/>
        <w:numPr>
          <w:ilvl w:val="0"/>
          <w:numId w:val="3"/>
        </w:numPr>
        <w:rPr>
          <w:highlight w:val="green"/>
        </w:rPr>
      </w:pPr>
      <w:r w:rsidRPr="00EA22BB">
        <w:rPr>
          <w:rFonts w:ascii="Arial" w:hAnsi="Arial" w:cs="Arial"/>
          <w:b/>
          <w:sz w:val="28"/>
          <w:szCs w:val="28"/>
          <w:highlight w:val="green"/>
        </w:rPr>
        <w:t>Attic Stock</w:t>
      </w:r>
    </w:p>
    <w:p w:rsidR="00A2493D" w:rsidRPr="00EA22BB" w:rsidRDefault="00A2493D" w:rsidP="00A2493D">
      <w:pPr>
        <w:pStyle w:val="ListParagraph"/>
        <w:numPr>
          <w:ilvl w:val="0"/>
          <w:numId w:val="3"/>
        </w:numPr>
        <w:rPr>
          <w:rFonts w:ascii="Arial" w:hAnsi="Arial" w:cs="Arial"/>
          <w:b/>
          <w:sz w:val="28"/>
          <w:szCs w:val="28"/>
          <w:highlight w:val="green"/>
        </w:rPr>
      </w:pPr>
      <w:r w:rsidRPr="00EA22BB">
        <w:rPr>
          <w:rFonts w:ascii="Arial" w:hAnsi="Arial" w:cs="Arial"/>
          <w:b/>
          <w:sz w:val="28"/>
          <w:szCs w:val="28"/>
          <w:highlight w:val="green"/>
        </w:rPr>
        <w:t>Video Training</w:t>
      </w:r>
    </w:p>
    <w:p w:rsidR="00A2493D" w:rsidRPr="00EA22BB" w:rsidRDefault="00A2493D" w:rsidP="00A2493D">
      <w:pPr>
        <w:pStyle w:val="ListParagraph"/>
        <w:numPr>
          <w:ilvl w:val="0"/>
          <w:numId w:val="3"/>
        </w:numPr>
        <w:rPr>
          <w:rFonts w:ascii="Arial" w:hAnsi="Arial" w:cs="Arial"/>
          <w:b/>
          <w:sz w:val="28"/>
          <w:szCs w:val="28"/>
          <w:highlight w:val="green"/>
        </w:rPr>
      </w:pPr>
      <w:r w:rsidRPr="00EA22BB">
        <w:rPr>
          <w:rFonts w:ascii="Arial" w:hAnsi="Arial" w:cs="Arial"/>
          <w:b/>
          <w:sz w:val="28"/>
          <w:szCs w:val="28"/>
          <w:highlight w:val="green"/>
        </w:rPr>
        <w:t>Testing and Inspections</w:t>
      </w:r>
    </w:p>
    <w:p w:rsidR="00A2493D" w:rsidRPr="00EA22BB" w:rsidRDefault="00A2493D" w:rsidP="00A2493D">
      <w:pPr>
        <w:pStyle w:val="ListParagraph"/>
        <w:numPr>
          <w:ilvl w:val="0"/>
          <w:numId w:val="3"/>
        </w:numPr>
        <w:rPr>
          <w:rFonts w:ascii="Arial" w:hAnsi="Arial" w:cs="Arial"/>
          <w:b/>
          <w:sz w:val="28"/>
          <w:szCs w:val="28"/>
          <w:highlight w:val="green"/>
        </w:rPr>
      </w:pPr>
      <w:r w:rsidRPr="00EA22BB">
        <w:rPr>
          <w:rFonts w:ascii="Arial" w:hAnsi="Arial" w:cs="Arial"/>
          <w:b/>
          <w:sz w:val="28"/>
          <w:szCs w:val="28"/>
          <w:highlight w:val="green"/>
        </w:rPr>
        <w:t>Warranties</w:t>
      </w:r>
    </w:p>
    <w:p w:rsidR="00A2493D" w:rsidRPr="00EA22BB" w:rsidRDefault="00A2493D" w:rsidP="00A2493D">
      <w:pPr>
        <w:pStyle w:val="ListParagraph"/>
        <w:numPr>
          <w:ilvl w:val="0"/>
          <w:numId w:val="3"/>
        </w:numPr>
        <w:rPr>
          <w:rFonts w:ascii="Arial" w:hAnsi="Arial" w:cs="Arial"/>
          <w:b/>
          <w:sz w:val="28"/>
          <w:szCs w:val="28"/>
          <w:highlight w:val="green"/>
        </w:rPr>
      </w:pPr>
      <w:r w:rsidRPr="00EA22BB">
        <w:rPr>
          <w:rFonts w:ascii="Arial" w:hAnsi="Arial" w:cs="Arial"/>
          <w:b/>
          <w:sz w:val="28"/>
          <w:szCs w:val="28"/>
          <w:highlight w:val="green"/>
        </w:rPr>
        <w:t>Project Turn-over to Plant Operations</w:t>
      </w:r>
    </w:p>
    <w:p w:rsidR="00A2493D" w:rsidRPr="00EA22BB" w:rsidRDefault="00A2493D" w:rsidP="00A2493D">
      <w:pPr>
        <w:pStyle w:val="ListParagraph"/>
        <w:numPr>
          <w:ilvl w:val="0"/>
          <w:numId w:val="3"/>
        </w:numPr>
        <w:rPr>
          <w:rFonts w:ascii="Arial" w:hAnsi="Arial" w:cs="Arial"/>
          <w:b/>
          <w:sz w:val="28"/>
          <w:szCs w:val="28"/>
          <w:highlight w:val="green"/>
        </w:rPr>
      </w:pPr>
      <w:r w:rsidRPr="00EA22BB">
        <w:rPr>
          <w:rFonts w:ascii="Arial" w:hAnsi="Arial" w:cs="Arial"/>
          <w:b/>
          <w:sz w:val="28"/>
          <w:szCs w:val="28"/>
          <w:highlight w:val="green"/>
        </w:rPr>
        <w:t>Contractor Evaluation / A/E Evaluation</w:t>
      </w:r>
    </w:p>
    <w:p w:rsidR="00A2493D" w:rsidRPr="00EA22BB" w:rsidRDefault="00A2493D" w:rsidP="00A2493D">
      <w:pPr>
        <w:pStyle w:val="ListParagraph"/>
        <w:numPr>
          <w:ilvl w:val="0"/>
          <w:numId w:val="3"/>
        </w:numPr>
        <w:rPr>
          <w:rFonts w:ascii="Arial" w:hAnsi="Arial" w:cs="Arial"/>
          <w:b/>
          <w:sz w:val="28"/>
          <w:szCs w:val="28"/>
          <w:highlight w:val="green"/>
        </w:rPr>
      </w:pPr>
      <w:r w:rsidRPr="00EA22BB">
        <w:rPr>
          <w:rFonts w:ascii="Arial" w:hAnsi="Arial" w:cs="Arial"/>
          <w:b/>
          <w:sz w:val="28"/>
          <w:szCs w:val="28"/>
          <w:highlight w:val="green"/>
        </w:rPr>
        <w:t xml:space="preserve">PTS Closeout </w:t>
      </w:r>
    </w:p>
    <w:p w:rsidR="00A2493D" w:rsidRPr="00EA22BB" w:rsidRDefault="00A2493D" w:rsidP="00A2493D">
      <w:pPr>
        <w:pStyle w:val="ListParagraph"/>
        <w:numPr>
          <w:ilvl w:val="0"/>
          <w:numId w:val="3"/>
        </w:numPr>
        <w:rPr>
          <w:rFonts w:ascii="Arial" w:hAnsi="Arial" w:cs="Arial"/>
          <w:b/>
          <w:sz w:val="28"/>
          <w:szCs w:val="28"/>
          <w:highlight w:val="green"/>
        </w:rPr>
      </w:pPr>
      <w:r w:rsidRPr="00EA22BB">
        <w:rPr>
          <w:rFonts w:ascii="Arial" w:hAnsi="Arial" w:cs="Arial"/>
          <w:b/>
          <w:sz w:val="28"/>
          <w:szCs w:val="28"/>
          <w:highlight w:val="green"/>
        </w:rPr>
        <w:lastRenderedPageBreak/>
        <w:t xml:space="preserve">Turning finish information over to Planning/Senior Director </w:t>
      </w:r>
      <w:proofErr w:type="spellStart"/>
      <w:r w:rsidRPr="00EA22BB">
        <w:rPr>
          <w:rFonts w:ascii="Arial" w:hAnsi="Arial" w:cs="Arial"/>
          <w:b/>
          <w:sz w:val="28"/>
          <w:szCs w:val="28"/>
          <w:highlight w:val="green"/>
        </w:rPr>
        <w:t>etc</w:t>
      </w:r>
      <w:proofErr w:type="spellEnd"/>
      <w:r w:rsidRPr="00EA22BB">
        <w:rPr>
          <w:rFonts w:ascii="Arial" w:hAnsi="Arial" w:cs="Arial"/>
          <w:b/>
          <w:sz w:val="28"/>
          <w:szCs w:val="28"/>
          <w:highlight w:val="green"/>
        </w:rPr>
        <w:t xml:space="preserve"> for future reference ( finish materials , changes to design standards) </w:t>
      </w:r>
    </w:p>
    <w:p w:rsidR="00953E6A" w:rsidRPr="00EA22BB" w:rsidRDefault="00953E6A" w:rsidP="00A2493D">
      <w:pPr>
        <w:pStyle w:val="ListParagraph"/>
        <w:numPr>
          <w:ilvl w:val="0"/>
          <w:numId w:val="3"/>
        </w:numPr>
        <w:rPr>
          <w:rFonts w:ascii="Arial" w:hAnsi="Arial" w:cs="Arial"/>
          <w:b/>
          <w:sz w:val="28"/>
          <w:szCs w:val="28"/>
          <w:highlight w:val="green"/>
        </w:rPr>
      </w:pPr>
      <w:r w:rsidRPr="00EA22BB">
        <w:rPr>
          <w:rFonts w:ascii="Arial" w:hAnsi="Arial" w:cs="Arial"/>
          <w:b/>
          <w:sz w:val="28"/>
          <w:szCs w:val="28"/>
          <w:highlight w:val="green"/>
        </w:rPr>
        <w:t xml:space="preserve">“Post Mortem” evaluation of project </w:t>
      </w:r>
    </w:p>
    <w:p w:rsidR="00923C1C" w:rsidRPr="001A1A6C" w:rsidRDefault="000530DA" w:rsidP="00D73369">
      <w:pPr>
        <w:pStyle w:val="ListParagraph"/>
        <w:numPr>
          <w:ilvl w:val="0"/>
          <w:numId w:val="3"/>
        </w:numPr>
        <w:rPr>
          <w:rFonts w:ascii="Arial" w:hAnsi="Arial" w:cs="Arial"/>
          <w:b/>
          <w:sz w:val="28"/>
          <w:szCs w:val="28"/>
          <w:highlight w:val="green"/>
        </w:rPr>
      </w:pPr>
      <w:r w:rsidRPr="00EA22BB">
        <w:rPr>
          <w:rFonts w:ascii="Arial" w:hAnsi="Arial" w:cs="Arial"/>
          <w:b/>
          <w:sz w:val="28"/>
          <w:szCs w:val="28"/>
          <w:highlight w:val="green"/>
        </w:rPr>
        <w:t>Update background drawin</w:t>
      </w:r>
      <w:r w:rsidR="009B53D2" w:rsidRPr="00EA22BB">
        <w:rPr>
          <w:rFonts w:ascii="Arial" w:hAnsi="Arial" w:cs="Arial"/>
          <w:b/>
          <w:sz w:val="28"/>
          <w:szCs w:val="28"/>
          <w:highlight w:val="green"/>
        </w:rPr>
        <w:t>gs/space management information</w:t>
      </w:r>
    </w:p>
    <w:p w:rsidR="00D73369" w:rsidRDefault="00D73369" w:rsidP="00D73369">
      <w:pPr>
        <w:pStyle w:val="Default"/>
        <w:rPr>
          <w:u w:val="single"/>
        </w:rPr>
      </w:pPr>
      <w:r w:rsidRPr="00D73369">
        <w:rPr>
          <w:u w:val="single"/>
        </w:rPr>
        <w:t>Checklist:</w:t>
      </w:r>
    </w:p>
    <w:p w:rsidR="00294071" w:rsidRDefault="00294071" w:rsidP="00D73369">
      <w:pPr>
        <w:pStyle w:val="Default"/>
        <w:rPr>
          <w:u w:val="single"/>
        </w:rPr>
      </w:pPr>
      <w:r>
        <w:rPr>
          <w:u w:val="single"/>
        </w:rPr>
        <w:t>Contractor is Responsible to submit the following:</w:t>
      </w:r>
    </w:p>
    <w:tbl>
      <w:tblPr>
        <w:tblW w:w="10635" w:type="dxa"/>
        <w:tblInd w:w="93" w:type="dxa"/>
        <w:tblLook w:val="04A0" w:firstRow="1" w:lastRow="0" w:firstColumn="1" w:lastColumn="0" w:noHBand="0" w:noVBand="1"/>
      </w:tblPr>
      <w:tblGrid>
        <w:gridCol w:w="960"/>
        <w:gridCol w:w="5175"/>
        <w:gridCol w:w="2430"/>
        <w:gridCol w:w="2070"/>
      </w:tblGrid>
      <w:tr w:rsidR="00294071" w:rsidRPr="00294071" w:rsidTr="000938AA">
        <w:trPr>
          <w:trHeight w:val="12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single" w:sz="4" w:space="0" w:color="auto"/>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b/>
                <w:bCs/>
                <w:color w:val="000000"/>
              </w:rPr>
            </w:pPr>
            <w:r w:rsidRPr="00294071">
              <w:rPr>
                <w:rFonts w:ascii="Calibri" w:eastAsia="Times New Roman" w:hAnsi="Calibri" w:cs="Times New Roman"/>
                <w:b/>
                <w:bCs/>
                <w:color w:val="000000"/>
              </w:rPr>
              <w:t>CONTRACTOR - CLOSEOUT BINDER TABS</w:t>
            </w:r>
          </w:p>
        </w:tc>
        <w:tc>
          <w:tcPr>
            <w:tcW w:w="2430" w:type="dxa"/>
            <w:tcBorders>
              <w:top w:val="single" w:sz="4" w:space="0" w:color="auto"/>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Electronic</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 xml:space="preserve">Hard copy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b/>
                <w:bCs/>
                <w:i/>
                <w:iCs/>
                <w:color w:val="000000"/>
              </w:rPr>
              <w:t>Itemized</w:t>
            </w:r>
            <w:r w:rsidRPr="00294071">
              <w:rPr>
                <w:rFonts w:ascii="Calibri" w:eastAsia="Times New Roman" w:hAnsi="Calibri" w:cs="Times New Roman"/>
                <w:color w:val="000000"/>
              </w:rPr>
              <w:t xml:space="preserve"> transmittal from General Contractor</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Record Drawings/ As-</w:t>
            </w:r>
            <w:proofErr w:type="spellStart"/>
            <w:r w:rsidRPr="00294071">
              <w:rPr>
                <w:rFonts w:ascii="Calibri" w:eastAsia="Times New Roman" w:hAnsi="Calibri" w:cs="Times New Roman"/>
                <w:color w:val="000000"/>
              </w:rPr>
              <w:t>Builts</w:t>
            </w:r>
            <w:proofErr w:type="spellEnd"/>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2</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Record Specifications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3</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Contract</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4</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Change Orders &amp; backup docs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5</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Certificate of Substantial Completion</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6</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Punchlist &amp; Punchlist Completion  sign-off from A/E</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7</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Emergency Contact List</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8</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List of all Sub-Contractors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9</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Permits,  Certificates of Inspection/Acceptance, Occupancy Permit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10</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Warranties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11</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Field Test Records, Commissioning Records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12</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Final Submittal/Shop Drawing  Log</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13</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Reviewed/Approved Shop Drawings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14</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RFI Log and copy of all RFIs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15</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Attic Stock/Spare Parts - log and sign &amp; off from WSU staff</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16</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O &amp; M Manuals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17</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Training/Orientation - sign-in sheets, information meeting </w:t>
            </w:r>
            <w:proofErr w:type="spellStart"/>
            <w:r w:rsidRPr="00294071">
              <w:rPr>
                <w:rFonts w:ascii="Calibri" w:eastAsia="Times New Roman" w:hAnsi="Calibri" w:cs="Times New Roman"/>
                <w:color w:val="000000"/>
              </w:rPr>
              <w:t>mins</w:t>
            </w:r>
            <w:proofErr w:type="spellEnd"/>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right"/>
              <w:rPr>
                <w:rFonts w:ascii="Calibri" w:eastAsia="Times New Roman" w:hAnsi="Calibri" w:cs="Times New Roman"/>
                <w:color w:val="000000"/>
              </w:rPr>
            </w:pPr>
            <w:r w:rsidRPr="00294071">
              <w:rPr>
                <w:rFonts w:ascii="Calibri" w:eastAsia="Times New Roman" w:hAnsi="Calibri" w:cs="Times New Roman"/>
                <w:color w:val="000000"/>
              </w:rPr>
              <w:t>18</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Notification of Final Completion and Request for Final Inspection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3</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b/>
                <w:bCs/>
                <w:color w:val="000000"/>
              </w:rPr>
            </w:pPr>
            <w:r w:rsidRPr="00294071">
              <w:rPr>
                <w:rFonts w:ascii="Calibri" w:eastAsia="Times New Roman" w:hAnsi="Calibri" w:cs="Times New Roman"/>
                <w:b/>
                <w:bCs/>
                <w:color w:val="000000"/>
              </w:rPr>
              <w:t>AE Documents</w:t>
            </w:r>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 </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r>
      <w:tr w:rsidR="00294071" w:rsidRPr="00294071" w:rsidTr="000938A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Record drawings</w:t>
            </w:r>
          </w:p>
        </w:tc>
        <w:tc>
          <w:tcPr>
            <w:tcW w:w="2430" w:type="dxa"/>
            <w:tcBorders>
              <w:top w:val="nil"/>
              <w:left w:val="nil"/>
              <w:bottom w:val="single" w:sz="4" w:space="0" w:color="auto"/>
              <w:right w:val="single" w:sz="4" w:space="0" w:color="auto"/>
            </w:tcBorders>
            <w:shd w:val="clear" w:color="auto" w:fill="auto"/>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Live electronic format (.</w:t>
            </w:r>
            <w:proofErr w:type="spellStart"/>
            <w:r w:rsidRPr="00294071">
              <w:rPr>
                <w:rFonts w:ascii="Calibri" w:eastAsia="Times New Roman" w:hAnsi="Calibri" w:cs="Times New Roman"/>
                <w:color w:val="000000"/>
              </w:rPr>
              <w:t>dwg</w:t>
            </w:r>
            <w:proofErr w:type="spellEnd"/>
            <w:r w:rsidRPr="00294071">
              <w:rPr>
                <w:rFonts w:ascii="Calibri" w:eastAsia="Times New Roman" w:hAnsi="Calibri" w:cs="Times New Roman"/>
                <w:color w:val="000000"/>
              </w:rPr>
              <w:t>)</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1</w:t>
            </w:r>
          </w:p>
        </w:tc>
      </w:tr>
      <w:tr w:rsidR="00294071" w:rsidRPr="00294071" w:rsidTr="000938AA">
        <w:trPr>
          <w:trHeight w:val="576"/>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lastRenderedPageBreak/>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Record Specifications </w:t>
            </w:r>
          </w:p>
        </w:tc>
        <w:tc>
          <w:tcPr>
            <w:tcW w:w="2430" w:type="dxa"/>
            <w:tcBorders>
              <w:top w:val="nil"/>
              <w:left w:val="nil"/>
              <w:bottom w:val="single" w:sz="4" w:space="0" w:color="auto"/>
              <w:right w:val="single" w:sz="4" w:space="0" w:color="auto"/>
            </w:tcBorders>
            <w:shd w:val="clear" w:color="auto" w:fill="auto"/>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live electronic format</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1</w:t>
            </w:r>
          </w:p>
        </w:tc>
      </w:tr>
      <w:tr w:rsidR="00294071" w:rsidRPr="00294071" w:rsidTr="000938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w:t>
            </w:r>
          </w:p>
        </w:tc>
        <w:tc>
          <w:tcPr>
            <w:tcW w:w="5175"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rPr>
                <w:rFonts w:ascii="Calibri" w:eastAsia="Times New Roman" w:hAnsi="Calibri" w:cs="Times New Roman"/>
                <w:color w:val="000000"/>
              </w:rPr>
            </w:pPr>
            <w:r w:rsidRPr="00294071">
              <w:rPr>
                <w:rFonts w:ascii="Calibri" w:eastAsia="Times New Roman" w:hAnsi="Calibri" w:cs="Times New Roman"/>
                <w:color w:val="000000"/>
              </w:rPr>
              <w:t xml:space="preserve">Copy of all Bulletins, ASI, </w:t>
            </w:r>
            <w:proofErr w:type="spellStart"/>
            <w:r w:rsidRPr="00294071">
              <w:rPr>
                <w:rFonts w:ascii="Calibri" w:eastAsia="Times New Roman" w:hAnsi="Calibri" w:cs="Times New Roman"/>
                <w:color w:val="000000"/>
              </w:rPr>
              <w:t>etc</w:t>
            </w:r>
            <w:proofErr w:type="spellEnd"/>
          </w:p>
        </w:tc>
        <w:tc>
          <w:tcPr>
            <w:tcW w:w="243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0938AA">
            <w:pPr>
              <w:spacing w:after="0" w:line="240" w:lineRule="auto"/>
              <w:ind w:right="749"/>
              <w:rPr>
                <w:rFonts w:ascii="Calibri" w:eastAsia="Times New Roman" w:hAnsi="Calibri" w:cs="Times New Roman"/>
                <w:color w:val="000000"/>
              </w:rPr>
            </w:pPr>
            <w:r w:rsidRPr="00294071">
              <w:rPr>
                <w:rFonts w:ascii="Calibri" w:eastAsia="Times New Roman" w:hAnsi="Calibri" w:cs="Times New Roman"/>
                <w:color w:val="000000"/>
              </w:rPr>
              <w:t>live electronic format</w:t>
            </w:r>
          </w:p>
        </w:tc>
        <w:tc>
          <w:tcPr>
            <w:tcW w:w="2070" w:type="dxa"/>
            <w:tcBorders>
              <w:top w:val="nil"/>
              <w:left w:val="nil"/>
              <w:bottom w:val="single" w:sz="4" w:space="0" w:color="auto"/>
              <w:right w:val="single" w:sz="4" w:space="0" w:color="auto"/>
            </w:tcBorders>
            <w:shd w:val="clear" w:color="auto" w:fill="auto"/>
            <w:noWrap/>
            <w:vAlign w:val="bottom"/>
            <w:hideMark/>
          </w:tcPr>
          <w:p w:rsidR="00294071" w:rsidRPr="00294071" w:rsidRDefault="00294071" w:rsidP="00294071">
            <w:pPr>
              <w:spacing w:after="0" w:line="240" w:lineRule="auto"/>
              <w:jc w:val="center"/>
              <w:rPr>
                <w:rFonts w:ascii="Calibri" w:eastAsia="Times New Roman" w:hAnsi="Calibri" w:cs="Times New Roman"/>
                <w:color w:val="000000"/>
              </w:rPr>
            </w:pPr>
            <w:r w:rsidRPr="00294071">
              <w:rPr>
                <w:rFonts w:ascii="Calibri" w:eastAsia="Times New Roman" w:hAnsi="Calibri" w:cs="Times New Roman"/>
                <w:color w:val="000000"/>
              </w:rPr>
              <w:t>1</w:t>
            </w:r>
          </w:p>
        </w:tc>
      </w:tr>
    </w:tbl>
    <w:p w:rsidR="00294071" w:rsidRPr="00D73369" w:rsidRDefault="00294071" w:rsidP="00D73369">
      <w:pPr>
        <w:pStyle w:val="Default"/>
        <w:rPr>
          <w:u w:val="single"/>
        </w:rPr>
      </w:pPr>
    </w:p>
    <w:p w:rsidR="006802CF" w:rsidRPr="00D73369" w:rsidRDefault="00096BBE" w:rsidP="00843855">
      <w:pPr>
        <w:ind w:left="720" w:hanging="720"/>
        <w:rPr>
          <w:rFonts w:ascii="Arial" w:hAnsi="Arial" w:cs="Arial"/>
        </w:rPr>
      </w:pPr>
      <w:r w:rsidRPr="00D73369">
        <w:rPr>
          <w:rFonts w:ascii="Arial" w:hAnsi="Arial" w:cs="Arial"/>
          <w:b/>
          <w:sz w:val="28"/>
          <w:szCs w:val="28"/>
        </w:rPr>
        <w:t>Project Close-Out Check list</w:t>
      </w:r>
      <w:r w:rsidR="0055450F">
        <w:rPr>
          <w:rFonts w:ascii="Arial" w:hAnsi="Arial" w:cs="Arial"/>
          <w:b/>
          <w:sz w:val="28"/>
          <w:szCs w:val="28"/>
        </w:rPr>
        <w:t xml:space="preserve"> </w:t>
      </w:r>
      <w:r w:rsidRPr="00D73369">
        <w:rPr>
          <w:rFonts w:ascii="Arial" w:hAnsi="Arial" w:cs="Arial"/>
          <w:b/>
          <w:sz w:val="28"/>
          <w:szCs w:val="28"/>
        </w:rPr>
        <w:br/>
      </w:r>
      <w:proofErr w:type="gramStart"/>
      <w:r w:rsidRPr="00D73369">
        <w:rPr>
          <w:rFonts w:ascii="Arial" w:hAnsi="Arial" w:cs="Arial"/>
        </w:rPr>
        <w:t>This</w:t>
      </w:r>
      <w:proofErr w:type="gramEnd"/>
      <w:r w:rsidRPr="00D73369">
        <w:rPr>
          <w:rFonts w:ascii="Arial" w:hAnsi="Arial" w:cs="Arial"/>
        </w:rPr>
        <w:t xml:space="preserve"> check list is meant to </w:t>
      </w:r>
      <w:r w:rsidR="00A2493D">
        <w:rPr>
          <w:rFonts w:ascii="Arial" w:hAnsi="Arial" w:cs="Arial"/>
        </w:rPr>
        <w:t>help you complete all the tasks</w:t>
      </w:r>
      <w:r w:rsidRPr="00D73369">
        <w:rPr>
          <w:rFonts w:ascii="Arial" w:hAnsi="Arial" w:cs="Arial"/>
        </w:rPr>
        <w:t xml:space="preserve"> required at the end of a project within the time frames set out by policy.  It is separated into 3 categories, one that the PM completes, one that the supervisor and the PM complete and one that Business Services completes.</w:t>
      </w:r>
    </w:p>
    <w:p w:rsidR="00096BBE" w:rsidRPr="00D73369" w:rsidRDefault="00096BBE" w:rsidP="00843855">
      <w:pPr>
        <w:rPr>
          <w:rFonts w:ascii="Arial" w:hAnsi="Arial" w:cs="Arial"/>
        </w:rPr>
      </w:pPr>
      <w:r w:rsidRPr="00D73369">
        <w:rPr>
          <w:rFonts w:ascii="Arial" w:hAnsi="Arial" w:cs="Arial"/>
          <w:b/>
          <w:sz w:val="24"/>
          <w:szCs w:val="24"/>
        </w:rPr>
        <w:t>Project Manager</w:t>
      </w:r>
      <w:proofErr w:type="gramStart"/>
      <w:r w:rsidRPr="00D73369">
        <w:rPr>
          <w:rFonts w:ascii="Arial" w:hAnsi="Arial" w:cs="Arial"/>
          <w:b/>
          <w:sz w:val="24"/>
          <w:szCs w:val="24"/>
        </w:rPr>
        <w:t>:</w:t>
      </w:r>
      <w:proofErr w:type="gramEnd"/>
      <w:r w:rsidRPr="00D73369">
        <w:rPr>
          <w:rFonts w:ascii="Arial" w:hAnsi="Arial" w:cs="Arial"/>
          <w:b/>
          <w:sz w:val="24"/>
          <w:szCs w:val="24"/>
        </w:rPr>
        <w:br/>
      </w:r>
      <w:r w:rsidRPr="00D73369">
        <w:rPr>
          <w:rFonts w:ascii="Arial" w:hAnsi="Arial" w:cs="Arial"/>
        </w:rPr>
        <w:t>Fill out one per project with project information requested.</w:t>
      </w:r>
      <w:r w:rsidR="00CD4FF2" w:rsidRPr="00D73369">
        <w:rPr>
          <w:rFonts w:ascii="Arial" w:hAnsi="Arial" w:cs="Arial"/>
        </w:rPr>
        <w:t xml:space="preserve">  Date and initial as the items below are accomplished. </w:t>
      </w:r>
    </w:p>
    <w:p w:rsidR="00096BBE" w:rsidRPr="00D73369" w:rsidRDefault="00096BBE" w:rsidP="00843855">
      <w:pPr>
        <w:tabs>
          <w:tab w:val="left" w:pos="720"/>
        </w:tabs>
        <w:ind w:left="720" w:hanging="720"/>
        <w:rPr>
          <w:rFonts w:ascii="Arial" w:hAnsi="Arial" w:cs="Arial"/>
        </w:rPr>
      </w:pPr>
      <w:proofErr w:type="gramStart"/>
      <w:r w:rsidRPr="00D73369">
        <w:rPr>
          <w:rFonts w:ascii="Arial" w:hAnsi="Arial" w:cs="Arial"/>
        </w:rPr>
        <w:t>SUBSTANTIALY COMPLETE</w:t>
      </w:r>
      <w:r w:rsidRPr="00D73369">
        <w:rPr>
          <w:rFonts w:ascii="Arial" w:hAnsi="Arial" w:cs="Arial"/>
        </w:rPr>
        <w:br/>
        <w:t>Record the date that the project achieves substantial completion on the left side of the form.</w:t>
      </w:r>
      <w:proofErr w:type="gramEnd"/>
      <w:r w:rsidRPr="00D73369">
        <w:rPr>
          <w:rFonts w:ascii="Arial" w:hAnsi="Arial" w:cs="Arial"/>
        </w:rPr>
        <w:t xml:space="preserve">  </w:t>
      </w:r>
      <w:r w:rsidR="000231A3" w:rsidRPr="00D73369">
        <w:rPr>
          <w:rFonts w:ascii="Arial" w:hAnsi="Arial" w:cs="Arial"/>
        </w:rPr>
        <w:t xml:space="preserve">In order to determine when all your close out activities should be finished estimate the dates by recording the date 30 days from Substantial completion on the right side under the estimated date on the </w:t>
      </w:r>
      <w:r w:rsidRPr="00D73369">
        <w:rPr>
          <w:rFonts w:ascii="Arial" w:hAnsi="Arial" w:cs="Arial"/>
        </w:rPr>
        <w:t xml:space="preserve">Final Completion </w:t>
      </w:r>
      <w:r w:rsidR="000231A3" w:rsidRPr="00D73369">
        <w:rPr>
          <w:rFonts w:ascii="Arial" w:hAnsi="Arial" w:cs="Arial"/>
        </w:rPr>
        <w:t>row.  Near the bottom of the form record the date 90 working days from substantial completion on the right side under the estimated date on the Plant Fund Closure row.</w:t>
      </w:r>
    </w:p>
    <w:p w:rsidR="00CD4FF2" w:rsidRPr="00D73369" w:rsidRDefault="000231A3" w:rsidP="00843855">
      <w:pPr>
        <w:ind w:left="720" w:hanging="720"/>
        <w:rPr>
          <w:rFonts w:ascii="Arial" w:hAnsi="Arial" w:cs="Arial"/>
        </w:rPr>
      </w:pPr>
      <w:r w:rsidRPr="00D73369">
        <w:rPr>
          <w:rFonts w:ascii="Arial" w:hAnsi="Arial" w:cs="Arial"/>
        </w:rPr>
        <w:t>FINAL COMPLETION</w:t>
      </w:r>
      <w:r w:rsidRPr="00D73369">
        <w:rPr>
          <w:rFonts w:ascii="Arial" w:hAnsi="Arial" w:cs="Arial"/>
        </w:rPr>
        <w:br/>
        <w:t xml:space="preserve">is achieved when the construction including the punch list is completed.  You start receiving the documentation listed on the form from the contractor and the design consultant. </w:t>
      </w:r>
    </w:p>
    <w:p w:rsidR="000231A3" w:rsidRPr="00D73369" w:rsidRDefault="000231A3" w:rsidP="00843855">
      <w:pPr>
        <w:ind w:left="720" w:hanging="720"/>
        <w:rPr>
          <w:rFonts w:ascii="Arial" w:hAnsi="Arial" w:cs="Arial"/>
        </w:rPr>
      </w:pPr>
      <w:r w:rsidRPr="00D73369">
        <w:rPr>
          <w:rFonts w:ascii="Arial" w:hAnsi="Arial" w:cs="Arial"/>
        </w:rPr>
        <w:t>SUBMIT AS-BUILTS and O&amp;M MANUALS</w:t>
      </w:r>
      <w:r w:rsidRPr="00D73369">
        <w:rPr>
          <w:rFonts w:ascii="Arial" w:hAnsi="Arial" w:cs="Arial"/>
        </w:rPr>
        <w:br/>
      </w:r>
      <w:proofErr w:type="gramStart"/>
      <w:r w:rsidRPr="00D73369">
        <w:rPr>
          <w:rFonts w:ascii="Arial" w:hAnsi="Arial" w:cs="Arial"/>
        </w:rPr>
        <w:t>A</w:t>
      </w:r>
      <w:proofErr w:type="gramEnd"/>
      <w:r w:rsidRPr="00D73369">
        <w:rPr>
          <w:rFonts w:ascii="Arial" w:hAnsi="Arial" w:cs="Arial"/>
        </w:rPr>
        <w:t xml:space="preserve"> transmittal listing all the documents being turned over to Plant Operations and Maintenance must be </w:t>
      </w:r>
      <w:r w:rsidRPr="00D73369">
        <w:rPr>
          <w:rFonts w:ascii="Arial" w:hAnsi="Arial" w:cs="Arial"/>
          <w:b/>
          <w:i/>
          <w:color w:val="FF0000"/>
          <w:u w:val="single"/>
        </w:rPr>
        <w:t>signed</w:t>
      </w:r>
      <w:r w:rsidRPr="00D73369">
        <w:rPr>
          <w:rFonts w:ascii="Arial" w:hAnsi="Arial" w:cs="Arial"/>
        </w:rPr>
        <w:t xml:space="preserve"> by the Senior Director of Plant Operations.  If the project was a deferred maintenance project </w:t>
      </w:r>
      <w:proofErr w:type="gramStart"/>
      <w:r w:rsidRPr="00D73369">
        <w:rPr>
          <w:rFonts w:ascii="Arial" w:hAnsi="Arial" w:cs="Arial"/>
        </w:rPr>
        <w:t>be</w:t>
      </w:r>
      <w:proofErr w:type="gramEnd"/>
      <w:r w:rsidRPr="00D73369">
        <w:rPr>
          <w:rFonts w:ascii="Arial" w:hAnsi="Arial" w:cs="Arial"/>
        </w:rPr>
        <w:t xml:space="preserve"> sure to discuss any outstanding items or items of concern from PO&amp;M</w:t>
      </w:r>
      <w:r w:rsidR="005755E9" w:rsidRPr="00D73369">
        <w:rPr>
          <w:rFonts w:ascii="Arial" w:hAnsi="Arial" w:cs="Arial"/>
        </w:rPr>
        <w:t xml:space="preserve"> at a close out meeting.  If there is contingency and the AVP agrees to the spending then complete issue raised by PO&amp;M.  If items were not completed due to budget inform PO&amp;M and the deferred maintenance planners so the projects can be </w:t>
      </w:r>
      <w:r w:rsidR="00843855" w:rsidRPr="00D73369">
        <w:rPr>
          <w:rFonts w:ascii="Arial" w:hAnsi="Arial" w:cs="Arial"/>
        </w:rPr>
        <w:t>placed on the running list of projects</w:t>
      </w:r>
      <w:r w:rsidR="005755E9" w:rsidRPr="00D73369">
        <w:rPr>
          <w:rFonts w:ascii="Arial" w:hAnsi="Arial" w:cs="Arial"/>
        </w:rPr>
        <w:t xml:space="preserve">. </w:t>
      </w:r>
    </w:p>
    <w:p w:rsidR="00CD4FF2" w:rsidRPr="00D73369" w:rsidRDefault="00CD4FF2" w:rsidP="00843855">
      <w:pPr>
        <w:ind w:left="720" w:hanging="720"/>
        <w:rPr>
          <w:rFonts w:ascii="Arial" w:hAnsi="Arial" w:cs="Arial"/>
        </w:rPr>
      </w:pPr>
      <w:r w:rsidRPr="00D73369">
        <w:rPr>
          <w:rFonts w:ascii="Arial" w:hAnsi="Arial" w:cs="Arial"/>
        </w:rPr>
        <w:t>S</w:t>
      </w:r>
      <w:r w:rsidR="00843855" w:rsidRPr="00D73369">
        <w:rPr>
          <w:rFonts w:ascii="Arial" w:hAnsi="Arial" w:cs="Arial"/>
        </w:rPr>
        <w:t>UBMIT ELECTRONIC DOCUMENTS TO</w:t>
      </w:r>
      <w:proofErr w:type="gramStart"/>
      <w:r w:rsidR="00843855" w:rsidRPr="00D73369">
        <w:rPr>
          <w:rFonts w:ascii="Arial" w:hAnsi="Arial" w:cs="Arial"/>
        </w:rPr>
        <w:t>:</w:t>
      </w:r>
      <w:proofErr w:type="gramEnd"/>
      <w:r w:rsidR="00843855" w:rsidRPr="00D73369">
        <w:rPr>
          <w:rFonts w:ascii="Arial" w:hAnsi="Arial" w:cs="Arial"/>
        </w:rPr>
        <w:br/>
      </w:r>
      <w:r w:rsidRPr="00D73369">
        <w:rPr>
          <w:rFonts w:ascii="Arial" w:hAnsi="Arial" w:cs="Arial"/>
        </w:rPr>
        <w:t xml:space="preserve">Archivist – Turn over to the Archivist the ACAD documents from the architect.  This will include electronic documents and possibly a hardcopy As-Built from the contractor.  </w:t>
      </w:r>
    </w:p>
    <w:p w:rsidR="00CD4FF2" w:rsidRPr="00D73369" w:rsidRDefault="00CD4FF2" w:rsidP="00843855">
      <w:pPr>
        <w:ind w:left="720"/>
        <w:rPr>
          <w:rFonts w:ascii="Arial" w:hAnsi="Arial" w:cs="Arial"/>
        </w:rPr>
      </w:pPr>
      <w:r w:rsidRPr="00D73369">
        <w:rPr>
          <w:rFonts w:ascii="Arial" w:hAnsi="Arial" w:cs="Arial"/>
        </w:rPr>
        <w:t xml:space="preserve">C&amp;IT – If your project installed new fiber or relocated the existing fiber on campus submit with a transmittal which must be </w:t>
      </w:r>
      <w:r w:rsidRPr="00D73369">
        <w:rPr>
          <w:rFonts w:ascii="Arial" w:hAnsi="Arial" w:cs="Arial"/>
          <w:b/>
          <w:i/>
          <w:color w:val="FF0000"/>
          <w:u w:val="single"/>
        </w:rPr>
        <w:t>signed</w:t>
      </w:r>
      <w:r w:rsidRPr="00D73369">
        <w:rPr>
          <w:rFonts w:ascii="Arial" w:hAnsi="Arial" w:cs="Arial"/>
        </w:rPr>
        <w:t xml:space="preserve"> by Computer and Information Technology (C&amp;IT).</w:t>
      </w:r>
    </w:p>
    <w:p w:rsidR="00CD4FF2" w:rsidRPr="00D73369" w:rsidRDefault="00CD4FF2" w:rsidP="00843855">
      <w:pPr>
        <w:ind w:left="720"/>
        <w:rPr>
          <w:rFonts w:ascii="Arial" w:hAnsi="Arial" w:cs="Arial"/>
        </w:rPr>
      </w:pPr>
      <w:r w:rsidRPr="00D73369">
        <w:rPr>
          <w:rFonts w:ascii="Arial" w:hAnsi="Arial" w:cs="Arial"/>
        </w:rPr>
        <w:lastRenderedPageBreak/>
        <w:t xml:space="preserve">SPACE MANAGER – Notify the space manager when the electronic documents have been submitted to the Archivist and turn over the </w:t>
      </w:r>
      <w:r w:rsidR="00843855" w:rsidRPr="00D73369">
        <w:rPr>
          <w:rFonts w:ascii="Arial" w:hAnsi="Arial" w:cs="Arial"/>
        </w:rPr>
        <w:t>customer</w:t>
      </w:r>
      <w:r w:rsidRPr="00D73369">
        <w:rPr>
          <w:rFonts w:ascii="Arial" w:hAnsi="Arial" w:cs="Arial"/>
        </w:rPr>
        <w:t xml:space="preserve"> contact name and information as well as the room uses (offices, storage, conference, lab etc.) for the space renovated or built by the project.  The space manager will input the data into the </w:t>
      </w:r>
      <w:proofErr w:type="spellStart"/>
      <w:r w:rsidRPr="00D73369">
        <w:rPr>
          <w:rFonts w:ascii="Arial" w:hAnsi="Arial" w:cs="Arial"/>
        </w:rPr>
        <w:t>Archibus</w:t>
      </w:r>
      <w:proofErr w:type="spellEnd"/>
      <w:r w:rsidRPr="00D73369">
        <w:rPr>
          <w:rFonts w:ascii="Arial" w:hAnsi="Arial" w:cs="Arial"/>
        </w:rPr>
        <w:t xml:space="preserve"> space management system. </w:t>
      </w:r>
    </w:p>
    <w:p w:rsidR="0008788F" w:rsidRPr="00D73369" w:rsidRDefault="00CD4FF2" w:rsidP="00843855">
      <w:pPr>
        <w:ind w:left="720" w:hanging="720"/>
        <w:rPr>
          <w:rFonts w:ascii="Arial" w:hAnsi="Arial" w:cs="Arial"/>
        </w:rPr>
      </w:pPr>
      <w:r w:rsidRPr="00D73369">
        <w:rPr>
          <w:rFonts w:ascii="Arial" w:hAnsi="Arial" w:cs="Arial"/>
        </w:rPr>
        <w:t>VERIFY ALL FINAL INVOICES PROCESSED</w:t>
      </w:r>
      <w:r w:rsidRPr="00D73369">
        <w:rPr>
          <w:rFonts w:ascii="Arial" w:hAnsi="Arial" w:cs="Arial"/>
        </w:rPr>
        <w:br/>
      </w:r>
      <w:r w:rsidR="0008788F" w:rsidRPr="00D73369">
        <w:rPr>
          <w:rFonts w:ascii="Arial" w:hAnsi="Arial" w:cs="Arial"/>
        </w:rPr>
        <w:t xml:space="preserve">Motivate the vendors to submit their invoices for payment.  When working with a preferred design consultant </w:t>
      </w:r>
      <w:proofErr w:type="gramStart"/>
      <w:r w:rsidR="0008788F" w:rsidRPr="00D73369">
        <w:rPr>
          <w:rFonts w:ascii="Arial" w:hAnsi="Arial" w:cs="Arial"/>
        </w:rPr>
        <w:t>be</w:t>
      </w:r>
      <w:proofErr w:type="gramEnd"/>
      <w:r w:rsidR="0008788F" w:rsidRPr="00D73369">
        <w:rPr>
          <w:rFonts w:ascii="Arial" w:hAnsi="Arial" w:cs="Arial"/>
        </w:rPr>
        <w:t xml:space="preserve"> sure to evaluate the final construction cost and the fees and adjust accordingly.  </w:t>
      </w:r>
      <w:r w:rsidR="00843855" w:rsidRPr="00D73369">
        <w:rPr>
          <w:rFonts w:ascii="Arial" w:hAnsi="Arial" w:cs="Arial"/>
        </w:rPr>
        <w:t xml:space="preserve">The student assistants can help track this paperwork down.  </w:t>
      </w:r>
    </w:p>
    <w:p w:rsidR="0008788F" w:rsidRPr="00D73369" w:rsidRDefault="0008788F" w:rsidP="00843855">
      <w:pPr>
        <w:ind w:left="720" w:hanging="720"/>
        <w:rPr>
          <w:rFonts w:ascii="Arial" w:hAnsi="Arial" w:cs="Arial"/>
        </w:rPr>
      </w:pPr>
      <w:r w:rsidRPr="00D73369">
        <w:rPr>
          <w:rFonts w:ascii="Arial" w:hAnsi="Arial" w:cs="Arial"/>
        </w:rPr>
        <w:t>LIQUIDATE ALL ENCUMBERED BALANCES</w:t>
      </w:r>
      <w:r w:rsidRPr="00D73369">
        <w:rPr>
          <w:rFonts w:ascii="Arial" w:hAnsi="Arial" w:cs="Arial"/>
        </w:rPr>
        <w:br/>
      </w:r>
      <w:proofErr w:type="gramStart"/>
      <w:r w:rsidRPr="00D73369">
        <w:rPr>
          <w:rFonts w:ascii="Arial" w:hAnsi="Arial" w:cs="Arial"/>
        </w:rPr>
        <w:t>Once</w:t>
      </w:r>
      <w:proofErr w:type="gramEnd"/>
      <w:r w:rsidRPr="00D73369">
        <w:rPr>
          <w:rFonts w:ascii="Arial" w:hAnsi="Arial" w:cs="Arial"/>
        </w:rPr>
        <w:t xml:space="preserve"> all invoices have been paid, if encumbered balances exist print</w:t>
      </w:r>
      <w:r w:rsidR="00843855" w:rsidRPr="00D73369">
        <w:rPr>
          <w:rFonts w:ascii="Arial" w:hAnsi="Arial" w:cs="Arial"/>
        </w:rPr>
        <w:t xml:space="preserve"> a copy </w:t>
      </w:r>
      <w:r w:rsidRPr="00D73369">
        <w:rPr>
          <w:rFonts w:ascii="Arial" w:hAnsi="Arial" w:cs="Arial"/>
        </w:rPr>
        <w:t xml:space="preserve">of the Plant Fund Status Sheet </w:t>
      </w:r>
      <w:r w:rsidR="00843855" w:rsidRPr="00D73369">
        <w:rPr>
          <w:rFonts w:ascii="Arial" w:hAnsi="Arial" w:cs="Arial"/>
        </w:rPr>
        <w:t xml:space="preserve">and mark the sum </w:t>
      </w:r>
      <w:r w:rsidRPr="00D73369">
        <w:rPr>
          <w:rFonts w:ascii="Arial" w:hAnsi="Arial" w:cs="Arial"/>
        </w:rPr>
        <w:t>to be liquidated</w:t>
      </w:r>
      <w:r w:rsidR="00843855" w:rsidRPr="00D73369">
        <w:rPr>
          <w:rFonts w:ascii="Arial" w:hAnsi="Arial" w:cs="Arial"/>
        </w:rPr>
        <w:t>. I</w:t>
      </w:r>
      <w:r w:rsidRPr="00D73369">
        <w:rPr>
          <w:rFonts w:ascii="Arial" w:hAnsi="Arial" w:cs="Arial"/>
        </w:rPr>
        <w:t>nitial, date and turn in to Business Services. The student assistants can help with this paperwork.</w:t>
      </w:r>
    </w:p>
    <w:p w:rsidR="0008788F" w:rsidRPr="00D73369" w:rsidRDefault="0008788F" w:rsidP="00843855">
      <w:pPr>
        <w:ind w:left="720" w:hanging="720"/>
        <w:rPr>
          <w:rFonts w:ascii="Arial" w:hAnsi="Arial" w:cs="Arial"/>
        </w:rPr>
      </w:pPr>
      <w:r w:rsidRPr="00D73369">
        <w:rPr>
          <w:rFonts w:ascii="Arial" w:hAnsi="Arial" w:cs="Arial"/>
        </w:rPr>
        <w:t>RECONCILE FINANACIAL SUMMARY</w:t>
      </w:r>
      <w:r w:rsidRPr="00D73369">
        <w:rPr>
          <w:rFonts w:ascii="Arial" w:hAnsi="Arial" w:cs="Arial"/>
        </w:rPr>
        <w:br/>
      </w:r>
      <w:proofErr w:type="gramStart"/>
      <w:r w:rsidRPr="00D73369">
        <w:rPr>
          <w:rFonts w:ascii="Arial" w:hAnsi="Arial" w:cs="Arial"/>
        </w:rPr>
        <w:t>Be</w:t>
      </w:r>
      <w:proofErr w:type="gramEnd"/>
      <w:r w:rsidRPr="00D73369">
        <w:rPr>
          <w:rFonts w:ascii="Arial" w:hAnsi="Arial" w:cs="Arial"/>
        </w:rPr>
        <w:t xml:space="preserve"> sure to reconcile the financial summary with the updated plant fund summary once all the invoices are paid and the liquidated balances have been adjusted.  This will determine the amount of money to be returned to the funding source.  The student assistants can help with this paperwork.</w:t>
      </w:r>
    </w:p>
    <w:p w:rsidR="0008788F" w:rsidRPr="00D73369" w:rsidRDefault="0008788F" w:rsidP="00843855">
      <w:pPr>
        <w:ind w:left="720" w:hanging="720"/>
        <w:rPr>
          <w:rFonts w:ascii="Arial" w:hAnsi="Arial" w:cs="Arial"/>
        </w:rPr>
      </w:pPr>
      <w:r w:rsidRPr="00D73369">
        <w:rPr>
          <w:rFonts w:ascii="Arial" w:hAnsi="Arial" w:cs="Arial"/>
        </w:rPr>
        <w:t>EMAIL BUSINESS SERVICES REGARDING BALANCE RETURNED</w:t>
      </w:r>
      <w:r w:rsidRPr="00D73369">
        <w:rPr>
          <w:rFonts w:ascii="Arial" w:hAnsi="Arial" w:cs="Arial"/>
        </w:rPr>
        <w:br/>
      </w:r>
      <w:proofErr w:type="gramStart"/>
      <w:r w:rsidRPr="00D73369">
        <w:rPr>
          <w:rFonts w:ascii="Arial" w:hAnsi="Arial" w:cs="Arial"/>
        </w:rPr>
        <w:t>If</w:t>
      </w:r>
      <w:proofErr w:type="gramEnd"/>
      <w:r w:rsidRPr="00D73369">
        <w:rPr>
          <w:rFonts w:ascii="Arial" w:hAnsi="Arial" w:cs="Arial"/>
        </w:rPr>
        <w:t xml:space="preserve"> the balance being returned is greater than or equal to 20% of the total original budget send an email to Business Services explaining why.  Talk to you supervisor if needed. </w:t>
      </w:r>
    </w:p>
    <w:p w:rsidR="0008788F" w:rsidRPr="00D73369" w:rsidRDefault="0008788F" w:rsidP="00843855">
      <w:pPr>
        <w:ind w:left="720" w:hanging="720"/>
        <w:rPr>
          <w:rFonts w:ascii="Arial" w:hAnsi="Arial" w:cs="Arial"/>
        </w:rPr>
      </w:pPr>
      <w:r w:rsidRPr="00D73369">
        <w:rPr>
          <w:rFonts w:ascii="Arial" w:hAnsi="Arial" w:cs="Arial"/>
        </w:rPr>
        <w:t>CLOSE FO FOR PM FEES</w:t>
      </w:r>
      <w:r w:rsidRPr="00D73369">
        <w:rPr>
          <w:rFonts w:ascii="Arial" w:hAnsi="Arial" w:cs="Arial"/>
        </w:rPr>
        <w:br/>
      </w:r>
      <w:r w:rsidR="001044C1" w:rsidRPr="00D73369">
        <w:rPr>
          <w:rFonts w:ascii="Arial" w:hAnsi="Arial" w:cs="Arial"/>
        </w:rPr>
        <w:t>PM fees are submitted monthly however due to the billing cycle in Business Services and Fiscal Operations they are not posted on the plant fund status sheet until two months after they are recorded.  (</w:t>
      </w:r>
      <w:proofErr w:type="spellStart"/>
      <w:proofErr w:type="gramStart"/>
      <w:r w:rsidR="001044C1" w:rsidRPr="00D73369">
        <w:rPr>
          <w:rFonts w:ascii="Arial" w:hAnsi="Arial" w:cs="Arial"/>
        </w:rPr>
        <w:t>ie</w:t>
      </w:r>
      <w:proofErr w:type="spellEnd"/>
      <w:proofErr w:type="gramEnd"/>
      <w:r w:rsidR="001044C1" w:rsidRPr="00D73369">
        <w:rPr>
          <w:rFonts w:ascii="Arial" w:hAnsi="Arial" w:cs="Arial"/>
        </w:rPr>
        <w:t xml:space="preserve">. January PM fees will show up on the PFA status sheet in March.) </w:t>
      </w:r>
      <w:r w:rsidR="00E667E5" w:rsidRPr="00D73369">
        <w:rPr>
          <w:rFonts w:ascii="Arial" w:hAnsi="Arial" w:cs="Arial"/>
        </w:rPr>
        <w:t xml:space="preserve">Do not charge time for completing close out activities or the PFA closure will be delayed.  </w:t>
      </w:r>
      <w:r w:rsidR="00843855" w:rsidRPr="00D73369">
        <w:rPr>
          <w:rFonts w:ascii="Arial" w:hAnsi="Arial" w:cs="Arial"/>
        </w:rPr>
        <w:t xml:space="preserve">On the line </w:t>
      </w:r>
      <w:r w:rsidR="00843855" w:rsidRPr="00D73369">
        <w:rPr>
          <w:rFonts w:ascii="Arial" w:hAnsi="Arial" w:cs="Arial"/>
          <w:i/>
        </w:rPr>
        <w:t>L</w:t>
      </w:r>
      <w:r w:rsidR="00E667E5" w:rsidRPr="00D73369">
        <w:rPr>
          <w:rFonts w:ascii="Arial" w:hAnsi="Arial" w:cs="Arial"/>
          <w:i/>
        </w:rPr>
        <w:t>ast day fees were charged</w:t>
      </w:r>
      <w:r w:rsidR="00E667E5" w:rsidRPr="00D73369">
        <w:rPr>
          <w:rFonts w:ascii="Arial" w:hAnsi="Arial" w:cs="Arial"/>
        </w:rPr>
        <w:t xml:space="preserve"> </w:t>
      </w:r>
      <w:r w:rsidR="00843855" w:rsidRPr="00D73369">
        <w:rPr>
          <w:rFonts w:ascii="Arial" w:hAnsi="Arial" w:cs="Arial"/>
        </w:rPr>
        <w:t xml:space="preserve">record on the line to the right the date that this occurred. </w:t>
      </w:r>
      <w:r w:rsidR="00E667E5" w:rsidRPr="00D73369">
        <w:rPr>
          <w:rFonts w:ascii="Arial" w:hAnsi="Arial" w:cs="Arial"/>
        </w:rPr>
        <w:t xml:space="preserve">This will help us calculate when the paperwork can be submitted to Business Services to be closed. </w:t>
      </w:r>
    </w:p>
    <w:p w:rsidR="00E667E5" w:rsidRPr="00D73369" w:rsidRDefault="00E667E5" w:rsidP="00E03B71">
      <w:pPr>
        <w:ind w:left="720" w:hanging="720"/>
        <w:rPr>
          <w:rFonts w:ascii="Arial" w:hAnsi="Arial" w:cs="Arial"/>
        </w:rPr>
      </w:pPr>
      <w:r w:rsidRPr="00D73369">
        <w:rPr>
          <w:rFonts w:ascii="Arial" w:hAnsi="Arial" w:cs="Arial"/>
        </w:rPr>
        <w:t>PLANT FUND CLOSURE</w:t>
      </w:r>
      <w:r w:rsidRPr="00D73369">
        <w:rPr>
          <w:rFonts w:ascii="Arial" w:hAnsi="Arial" w:cs="Arial"/>
        </w:rPr>
        <w:br/>
        <w:t xml:space="preserve">Sign the petition to close and submit with the check list to your supervisor. </w:t>
      </w:r>
    </w:p>
    <w:p w:rsidR="00E667E5" w:rsidRPr="00D73369" w:rsidRDefault="00E667E5" w:rsidP="00E03B71">
      <w:pPr>
        <w:ind w:left="720" w:hanging="720"/>
        <w:rPr>
          <w:rFonts w:ascii="Arial" w:hAnsi="Arial" w:cs="Arial"/>
        </w:rPr>
      </w:pPr>
      <w:r w:rsidRPr="00D73369">
        <w:rPr>
          <w:rFonts w:ascii="Arial" w:hAnsi="Arial" w:cs="Arial"/>
        </w:rPr>
        <w:t>REVIEW PAPERWORK WITH SUPERVISOR</w:t>
      </w:r>
      <w:r w:rsidRPr="00D73369">
        <w:rPr>
          <w:rFonts w:ascii="Arial" w:hAnsi="Arial" w:cs="Arial"/>
        </w:rPr>
        <w:br/>
        <w:t xml:space="preserve">Supervisor to submit paperwork to Business Services after final PM fees </w:t>
      </w:r>
      <w:proofErr w:type="gramStart"/>
      <w:r w:rsidR="00E03B71" w:rsidRPr="00D73369">
        <w:rPr>
          <w:rFonts w:ascii="Arial" w:hAnsi="Arial" w:cs="Arial"/>
        </w:rPr>
        <w:t>are</w:t>
      </w:r>
      <w:proofErr w:type="gramEnd"/>
      <w:r w:rsidR="009729AA" w:rsidRPr="00D73369">
        <w:rPr>
          <w:rFonts w:ascii="Arial" w:hAnsi="Arial" w:cs="Arial"/>
        </w:rPr>
        <w:t xml:space="preserve"> </w:t>
      </w:r>
      <w:r w:rsidR="00E03B71" w:rsidRPr="00D73369">
        <w:rPr>
          <w:rFonts w:ascii="Arial" w:hAnsi="Arial" w:cs="Arial"/>
        </w:rPr>
        <w:t>billed</w:t>
      </w:r>
      <w:r w:rsidR="009729AA" w:rsidRPr="00D73369">
        <w:rPr>
          <w:rFonts w:ascii="Arial" w:hAnsi="Arial" w:cs="Arial"/>
        </w:rPr>
        <w:t xml:space="preserve">.  </w:t>
      </w:r>
      <w:r w:rsidR="00E03B71" w:rsidRPr="00D73369">
        <w:rPr>
          <w:rFonts w:ascii="Arial" w:hAnsi="Arial" w:cs="Arial"/>
        </w:rPr>
        <w:t>PM to c</w:t>
      </w:r>
      <w:r w:rsidR="009729AA" w:rsidRPr="00D73369">
        <w:rPr>
          <w:rFonts w:ascii="Arial" w:hAnsi="Arial" w:cs="Arial"/>
        </w:rPr>
        <w:t xml:space="preserve">hange the Status of the PTS project to “Account to be </w:t>
      </w:r>
      <w:proofErr w:type="gramStart"/>
      <w:r w:rsidR="009729AA" w:rsidRPr="00D73369">
        <w:rPr>
          <w:rFonts w:ascii="Arial" w:hAnsi="Arial" w:cs="Arial"/>
        </w:rPr>
        <w:t>Closed</w:t>
      </w:r>
      <w:proofErr w:type="gramEnd"/>
      <w:r w:rsidR="009729AA" w:rsidRPr="00D73369">
        <w:rPr>
          <w:rFonts w:ascii="Arial" w:hAnsi="Arial" w:cs="Arial"/>
        </w:rPr>
        <w:t>.”</w:t>
      </w:r>
    </w:p>
    <w:p w:rsidR="00E03B71" w:rsidRPr="00D73369" w:rsidRDefault="00E03B71" w:rsidP="00923C1C">
      <w:pPr>
        <w:rPr>
          <w:rFonts w:ascii="Arial" w:hAnsi="Arial" w:cs="Arial"/>
        </w:rPr>
      </w:pPr>
    </w:p>
    <w:p w:rsidR="00096BBE" w:rsidRPr="00D73369" w:rsidRDefault="009729AA">
      <w:pPr>
        <w:rPr>
          <w:rFonts w:ascii="Arial" w:hAnsi="Arial" w:cs="Arial"/>
        </w:rPr>
      </w:pPr>
      <w:r w:rsidRPr="00D73369">
        <w:rPr>
          <w:rFonts w:ascii="Arial" w:hAnsi="Arial" w:cs="Arial"/>
        </w:rPr>
        <w:t>BUSINESS SERVICES</w:t>
      </w:r>
      <w:r w:rsidR="00E03B71" w:rsidRPr="00D73369">
        <w:rPr>
          <w:rFonts w:ascii="Arial" w:hAnsi="Arial" w:cs="Arial"/>
        </w:rPr>
        <w:t xml:space="preserve"> </w:t>
      </w:r>
      <w:r w:rsidRPr="00D73369">
        <w:rPr>
          <w:rFonts w:ascii="Arial" w:hAnsi="Arial" w:cs="Arial"/>
        </w:rPr>
        <w:br/>
        <w:t>Business services will verify l</w:t>
      </w:r>
      <w:r w:rsidR="00AD59B8" w:rsidRPr="00D73369">
        <w:rPr>
          <w:rFonts w:ascii="Arial" w:hAnsi="Arial" w:cs="Arial"/>
        </w:rPr>
        <w:t>iquidations</w:t>
      </w:r>
      <w:r w:rsidR="00E03B71" w:rsidRPr="00D73369">
        <w:rPr>
          <w:rFonts w:ascii="Arial" w:hAnsi="Arial" w:cs="Arial"/>
        </w:rPr>
        <w:t>,</w:t>
      </w:r>
      <w:r w:rsidR="00AD59B8" w:rsidRPr="00D73369">
        <w:rPr>
          <w:rFonts w:ascii="Arial" w:hAnsi="Arial" w:cs="Arial"/>
        </w:rPr>
        <w:t xml:space="preserve"> PM fee</w:t>
      </w:r>
      <w:r w:rsidR="00E03B71" w:rsidRPr="00D73369">
        <w:rPr>
          <w:rFonts w:ascii="Arial" w:hAnsi="Arial" w:cs="Arial"/>
        </w:rPr>
        <w:t>s, and o</w:t>
      </w:r>
      <w:r w:rsidR="00AD59B8" w:rsidRPr="00D73369">
        <w:rPr>
          <w:rFonts w:ascii="Arial" w:hAnsi="Arial" w:cs="Arial"/>
        </w:rPr>
        <w:t>nce completed will submit Petition to AVP for signature.  The AVP will sign and return to Business Services</w:t>
      </w:r>
      <w:r w:rsidR="00E03B71" w:rsidRPr="00D73369">
        <w:rPr>
          <w:rFonts w:ascii="Arial" w:hAnsi="Arial" w:cs="Arial"/>
        </w:rPr>
        <w:t xml:space="preserve">.  The account will then be </w:t>
      </w:r>
      <w:r w:rsidR="00E03B71" w:rsidRPr="00D73369">
        <w:rPr>
          <w:rFonts w:ascii="Arial" w:hAnsi="Arial" w:cs="Arial"/>
        </w:rPr>
        <w:lastRenderedPageBreak/>
        <w:t>closed</w:t>
      </w:r>
      <w:r w:rsidR="00AD59B8" w:rsidRPr="00D73369">
        <w:rPr>
          <w:rFonts w:ascii="Arial" w:hAnsi="Arial" w:cs="Arial"/>
        </w:rPr>
        <w:t>.  The PTS status will be changed by Business Services to Plant fund closed and the project will be made inactive.  Business Services will issue the Memo to Fiscal Operations to close the account and send a copy to D&amp;CS.</w:t>
      </w:r>
    </w:p>
    <w:p w:rsidR="00D73369" w:rsidRDefault="00D73369"/>
    <w:sectPr w:rsidR="00D733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346F5"/>
    <w:multiLevelType w:val="hybridMultilevel"/>
    <w:tmpl w:val="E19EE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8C18FD"/>
    <w:multiLevelType w:val="hybridMultilevel"/>
    <w:tmpl w:val="79485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CC4CD4"/>
    <w:multiLevelType w:val="hybridMultilevel"/>
    <w:tmpl w:val="33C0B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932ED2"/>
    <w:multiLevelType w:val="hybridMultilevel"/>
    <w:tmpl w:val="37704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844EFC"/>
    <w:multiLevelType w:val="hybridMultilevel"/>
    <w:tmpl w:val="475610F6"/>
    <w:lvl w:ilvl="0" w:tplc="1C8CAFCA">
      <w:start w:val="1"/>
      <w:numFmt w:val="lowerLetter"/>
      <w:lvlText w:val="%1."/>
      <w:lvlJc w:val="left"/>
      <w:pPr>
        <w:ind w:left="750" w:hanging="39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6F79F7"/>
    <w:multiLevelType w:val="hybridMultilevel"/>
    <w:tmpl w:val="B6AC8DFA"/>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6">
    <w:nsid w:val="4F2E52AE"/>
    <w:multiLevelType w:val="hybridMultilevel"/>
    <w:tmpl w:val="41C0CCDA"/>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7">
    <w:nsid w:val="689B4208"/>
    <w:multiLevelType w:val="hybridMultilevel"/>
    <w:tmpl w:val="85F6B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CF26FF"/>
    <w:multiLevelType w:val="hybridMultilevel"/>
    <w:tmpl w:val="E55A37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4"/>
  </w:num>
  <w:num w:numId="4">
    <w:abstractNumId w:val="8"/>
  </w:num>
  <w:num w:numId="5">
    <w:abstractNumId w:val="6"/>
  </w:num>
  <w:num w:numId="6">
    <w:abstractNumId w:val="5"/>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BBE"/>
    <w:rsid w:val="000231A3"/>
    <w:rsid w:val="000530DA"/>
    <w:rsid w:val="0008788F"/>
    <w:rsid w:val="000938AA"/>
    <w:rsid w:val="00096BBE"/>
    <w:rsid w:val="000A42AB"/>
    <w:rsid w:val="000F5E10"/>
    <w:rsid w:val="000F74CA"/>
    <w:rsid w:val="001044C1"/>
    <w:rsid w:val="001A1A6C"/>
    <w:rsid w:val="00294071"/>
    <w:rsid w:val="00347CC0"/>
    <w:rsid w:val="003F41B3"/>
    <w:rsid w:val="0055450F"/>
    <w:rsid w:val="00573496"/>
    <w:rsid w:val="005755E9"/>
    <w:rsid w:val="006802CF"/>
    <w:rsid w:val="00843855"/>
    <w:rsid w:val="008C7896"/>
    <w:rsid w:val="008F44F0"/>
    <w:rsid w:val="00923C1C"/>
    <w:rsid w:val="00953E6A"/>
    <w:rsid w:val="009729AA"/>
    <w:rsid w:val="009B53D2"/>
    <w:rsid w:val="00A2493D"/>
    <w:rsid w:val="00AD59B8"/>
    <w:rsid w:val="00BC288E"/>
    <w:rsid w:val="00CD4FF2"/>
    <w:rsid w:val="00D73369"/>
    <w:rsid w:val="00E03B71"/>
    <w:rsid w:val="00E667E5"/>
    <w:rsid w:val="00EA22BB"/>
    <w:rsid w:val="00F25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336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2493D"/>
    <w:pPr>
      <w:ind w:left="720"/>
      <w:contextualSpacing/>
    </w:pPr>
  </w:style>
  <w:style w:type="paragraph" w:styleId="BalloonText">
    <w:name w:val="Balloon Text"/>
    <w:basedOn w:val="Normal"/>
    <w:link w:val="BalloonTextChar"/>
    <w:uiPriority w:val="99"/>
    <w:semiHidden/>
    <w:unhideWhenUsed/>
    <w:rsid w:val="005734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4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336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2493D"/>
    <w:pPr>
      <w:ind w:left="720"/>
      <w:contextualSpacing/>
    </w:pPr>
  </w:style>
  <w:style w:type="paragraph" w:styleId="BalloonText">
    <w:name w:val="Balloon Text"/>
    <w:basedOn w:val="Normal"/>
    <w:link w:val="BalloonTextChar"/>
    <w:uiPriority w:val="99"/>
    <w:semiHidden/>
    <w:unhideWhenUsed/>
    <w:rsid w:val="005734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4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92778">
      <w:bodyDiv w:val="1"/>
      <w:marLeft w:val="0"/>
      <w:marRight w:val="0"/>
      <w:marTop w:val="0"/>
      <w:marBottom w:val="0"/>
      <w:divBdr>
        <w:top w:val="none" w:sz="0" w:space="0" w:color="auto"/>
        <w:left w:val="none" w:sz="0" w:space="0" w:color="auto"/>
        <w:bottom w:val="none" w:sz="0" w:space="0" w:color="auto"/>
        <w:right w:val="none" w:sz="0" w:space="0" w:color="auto"/>
      </w:divBdr>
    </w:div>
    <w:div w:id="1713725378">
      <w:bodyDiv w:val="1"/>
      <w:marLeft w:val="0"/>
      <w:marRight w:val="0"/>
      <w:marTop w:val="0"/>
      <w:marBottom w:val="0"/>
      <w:divBdr>
        <w:top w:val="none" w:sz="0" w:space="0" w:color="auto"/>
        <w:left w:val="none" w:sz="0" w:space="0" w:color="auto"/>
        <w:bottom w:val="none" w:sz="0" w:space="0" w:color="auto"/>
        <w:right w:val="none" w:sz="0" w:space="0" w:color="auto"/>
      </w:divBdr>
    </w:div>
    <w:div w:id="203969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 Ahern</dc:creator>
  <cp:lastModifiedBy>Ashley Boykin</cp:lastModifiedBy>
  <cp:revision>2</cp:revision>
  <cp:lastPrinted>2012-08-06T17:35:00Z</cp:lastPrinted>
  <dcterms:created xsi:type="dcterms:W3CDTF">2014-07-14T18:39:00Z</dcterms:created>
  <dcterms:modified xsi:type="dcterms:W3CDTF">2014-07-14T18:39:00Z</dcterms:modified>
</cp:coreProperties>
</file>