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BF5" w:rsidRPr="008255BA" w:rsidRDefault="000F179D" w:rsidP="000028F6">
      <w:pPr>
        <w:pStyle w:val="Default"/>
        <w:rPr>
          <w:b/>
        </w:rPr>
      </w:pPr>
      <w:r>
        <w:rPr>
          <w:b/>
        </w:rPr>
        <w:t>XIII</w:t>
      </w:r>
      <w:r w:rsidR="007D389A">
        <w:rPr>
          <w:b/>
        </w:rPr>
        <w:t xml:space="preserve"> </w:t>
      </w:r>
      <w:r w:rsidR="00776765">
        <w:rPr>
          <w:b/>
        </w:rPr>
        <w:t xml:space="preserve">Hire the Contractor </w:t>
      </w:r>
      <w:r w:rsidR="008255BA" w:rsidRPr="008255BA">
        <w:rPr>
          <w:b/>
        </w:rPr>
        <w:t xml:space="preserve"> </w:t>
      </w:r>
    </w:p>
    <w:p w:rsidR="007D389A" w:rsidRDefault="007D389A" w:rsidP="000028F6">
      <w:pPr>
        <w:pStyle w:val="Default"/>
      </w:pPr>
    </w:p>
    <w:p w:rsidR="00897D48" w:rsidRPr="007D389A" w:rsidRDefault="007D389A" w:rsidP="007D389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7D389A">
        <w:rPr>
          <w:b/>
          <w:sz w:val="36"/>
        </w:rPr>
        <w:t xml:space="preserve">a) </w:t>
      </w:r>
      <w:r w:rsidR="00776765" w:rsidRPr="007D389A">
        <w:rPr>
          <w:b/>
          <w:sz w:val="36"/>
        </w:rPr>
        <w:t xml:space="preserve">Method of Contracting </w:t>
      </w:r>
    </w:p>
    <w:p w:rsidR="007D389A" w:rsidRDefault="007D389A" w:rsidP="006E7DC9">
      <w:pPr>
        <w:pStyle w:val="Default"/>
      </w:pPr>
    </w:p>
    <w:p w:rsidR="007D389A" w:rsidRDefault="007D389A" w:rsidP="006E7DC9">
      <w:pPr>
        <w:pStyle w:val="Default"/>
      </w:pPr>
      <w:r>
        <w:rPr>
          <w:b/>
          <w:u w:val="single"/>
        </w:rPr>
        <w:t>What Is I</w:t>
      </w:r>
      <w:r w:rsidR="006E7DC9" w:rsidRPr="00E0720F">
        <w:rPr>
          <w:b/>
          <w:u w:val="single"/>
        </w:rPr>
        <w:t xml:space="preserve">t?  </w:t>
      </w:r>
    </w:p>
    <w:p w:rsidR="006E7DC9" w:rsidRDefault="00842209" w:rsidP="00842209">
      <w:pPr>
        <w:pStyle w:val="Default"/>
        <w:numPr>
          <w:ilvl w:val="0"/>
          <w:numId w:val="11"/>
        </w:numPr>
      </w:pPr>
      <w:r>
        <w:t xml:space="preserve">A contract is a </w:t>
      </w:r>
      <w:r w:rsidRPr="00842209">
        <w:t>binding agreemen</w:t>
      </w:r>
      <w:r>
        <w:t xml:space="preserve">t between the </w:t>
      </w:r>
      <w:r w:rsidR="007D389A">
        <w:t xml:space="preserve">university and an outside vendor </w:t>
      </w:r>
      <w:r>
        <w:t xml:space="preserve">that can be legally enforced. </w:t>
      </w:r>
      <w:r w:rsidRPr="00842209">
        <w:t xml:space="preserve"> </w:t>
      </w:r>
    </w:p>
    <w:p w:rsidR="0063772F" w:rsidRDefault="0063772F" w:rsidP="007D389A">
      <w:pPr>
        <w:pStyle w:val="Default"/>
        <w:ind w:firstLine="360"/>
        <w:rPr>
          <w:rFonts w:asciiTheme="minorHAnsi" w:hAnsiTheme="minorHAnsi"/>
          <w:b/>
          <w:u w:val="single"/>
        </w:rPr>
      </w:pPr>
    </w:p>
    <w:p w:rsidR="007D389A" w:rsidRDefault="007D389A" w:rsidP="007D389A">
      <w:pPr>
        <w:pStyle w:val="Default"/>
        <w:ind w:firstLine="36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Why Is It R</w:t>
      </w:r>
      <w:r w:rsidR="006E7DC9" w:rsidRPr="007D389A">
        <w:rPr>
          <w:rFonts w:asciiTheme="minorHAnsi" w:hAnsiTheme="minorHAnsi"/>
          <w:b/>
          <w:u w:val="single"/>
        </w:rPr>
        <w:t xml:space="preserve">equired? </w:t>
      </w:r>
    </w:p>
    <w:p w:rsidR="007D389A" w:rsidRDefault="006C4AE5" w:rsidP="006E7DC9">
      <w:pPr>
        <w:pStyle w:val="Default"/>
        <w:numPr>
          <w:ilvl w:val="0"/>
          <w:numId w:val="11"/>
        </w:numPr>
        <w:rPr>
          <w:rFonts w:asciiTheme="minorHAnsi" w:hAnsiTheme="minorHAnsi"/>
          <w:b/>
          <w:u w:val="single"/>
        </w:rPr>
      </w:pPr>
      <w:r w:rsidRPr="006C4AE5">
        <w:t>The purpose of t</w:t>
      </w:r>
      <w:r w:rsidR="00E326ED">
        <w:t>he written contract is</w:t>
      </w:r>
      <w:r w:rsidRPr="006C4AE5">
        <w:t xml:space="preserve"> to ensure that both parties fully</w:t>
      </w:r>
      <w:r w:rsidR="007D389A">
        <w:t xml:space="preserve"> </w:t>
      </w:r>
      <w:r w:rsidRPr="006C4AE5">
        <w:t xml:space="preserve">understand the agreement and are committed to complying </w:t>
      </w:r>
      <w:proofErr w:type="gramStart"/>
      <w:r w:rsidRPr="006C4AE5">
        <w:t>to</w:t>
      </w:r>
      <w:proofErr w:type="gramEnd"/>
      <w:r w:rsidRPr="006C4AE5">
        <w:t xml:space="preserve"> its stipulations.</w:t>
      </w:r>
    </w:p>
    <w:p w:rsidR="0063772F" w:rsidRDefault="0063772F" w:rsidP="007D389A">
      <w:pPr>
        <w:pStyle w:val="Default"/>
        <w:ind w:firstLine="360"/>
        <w:rPr>
          <w:rFonts w:asciiTheme="minorHAnsi" w:hAnsiTheme="minorHAnsi"/>
          <w:b/>
          <w:u w:val="single"/>
        </w:rPr>
      </w:pPr>
    </w:p>
    <w:p w:rsidR="00A10B7F" w:rsidRPr="007D389A" w:rsidRDefault="007D389A" w:rsidP="007D389A">
      <w:pPr>
        <w:pStyle w:val="Default"/>
        <w:ind w:firstLine="360"/>
        <w:rPr>
          <w:rFonts w:asciiTheme="minorHAnsi" w:hAnsiTheme="minorHAnsi"/>
          <w:b/>
          <w:u w:val="single"/>
        </w:rPr>
      </w:pPr>
      <w:r w:rsidRPr="007D389A">
        <w:rPr>
          <w:rFonts w:asciiTheme="minorHAnsi" w:hAnsiTheme="minorHAnsi"/>
          <w:b/>
          <w:u w:val="single"/>
        </w:rPr>
        <w:t>Various Methods of C</w:t>
      </w:r>
      <w:r w:rsidR="00217966" w:rsidRPr="007D389A">
        <w:rPr>
          <w:rFonts w:asciiTheme="minorHAnsi" w:hAnsiTheme="minorHAnsi"/>
          <w:b/>
          <w:u w:val="single"/>
        </w:rPr>
        <w:t xml:space="preserve">ontracting </w:t>
      </w:r>
    </w:p>
    <w:p w:rsidR="000551F6" w:rsidRDefault="00A10B7F" w:rsidP="007D389A">
      <w:pPr>
        <w:pStyle w:val="Default"/>
        <w:numPr>
          <w:ilvl w:val="0"/>
          <w:numId w:val="11"/>
        </w:numPr>
      </w:pPr>
      <w:r w:rsidRPr="007D389A">
        <w:rPr>
          <w:u w:val="single"/>
        </w:rPr>
        <w:t>Standard Contract / Red Packet</w:t>
      </w:r>
      <w:r w:rsidR="000551F6">
        <w:t xml:space="preserve"> – This is required when construction work </w:t>
      </w:r>
    </w:p>
    <w:p w:rsidR="00A10B7F" w:rsidRPr="00A10B7F" w:rsidRDefault="000551F6" w:rsidP="007D389A">
      <w:pPr>
        <w:pStyle w:val="Default"/>
        <w:numPr>
          <w:ilvl w:val="0"/>
          <w:numId w:val="11"/>
        </w:numPr>
      </w:pPr>
      <w:r>
        <w:t>exceeds 100K</w:t>
      </w:r>
    </w:p>
    <w:p w:rsidR="000551F6" w:rsidRDefault="00A10B7F" w:rsidP="007D389A">
      <w:pPr>
        <w:pStyle w:val="Default"/>
        <w:numPr>
          <w:ilvl w:val="0"/>
          <w:numId w:val="11"/>
        </w:numPr>
      </w:pPr>
      <w:r w:rsidRPr="00D228C5">
        <w:rPr>
          <w:u w:val="single"/>
        </w:rPr>
        <w:t>Short Form Co</w:t>
      </w:r>
      <w:r w:rsidR="000551F6" w:rsidRPr="00D228C5">
        <w:rPr>
          <w:u w:val="single"/>
        </w:rPr>
        <w:t>ntract / Red Packet</w:t>
      </w:r>
      <w:r w:rsidR="000551F6">
        <w:t xml:space="preserve"> – This is required when construction work is at  </w:t>
      </w:r>
    </w:p>
    <w:p w:rsidR="000551F6" w:rsidRDefault="000551F6" w:rsidP="007D389A">
      <w:pPr>
        <w:pStyle w:val="Default"/>
        <w:numPr>
          <w:ilvl w:val="0"/>
          <w:numId w:val="11"/>
        </w:numPr>
      </w:pPr>
      <w:r>
        <w:t xml:space="preserve">or under 100K </w:t>
      </w:r>
    </w:p>
    <w:p w:rsidR="007E57CB" w:rsidRDefault="00A10B7F" w:rsidP="004051E6">
      <w:pPr>
        <w:pStyle w:val="Default"/>
        <w:numPr>
          <w:ilvl w:val="0"/>
          <w:numId w:val="11"/>
        </w:numPr>
      </w:pPr>
      <w:r w:rsidRPr="00D228C5">
        <w:rPr>
          <w:u w:val="single"/>
        </w:rPr>
        <w:t>No Contract PO</w:t>
      </w:r>
      <w:r w:rsidR="00280176" w:rsidRPr="00D228C5">
        <w:rPr>
          <w:u w:val="single"/>
        </w:rPr>
        <w:t xml:space="preserve"> </w:t>
      </w:r>
      <w:r w:rsidR="00280176">
        <w:t xml:space="preserve">–. Can be used for small </w:t>
      </w:r>
      <w:r w:rsidR="002C1B94">
        <w:t>work (</w:t>
      </w:r>
      <w:r w:rsidR="00566AFD" w:rsidRPr="007E57CB">
        <w:rPr>
          <w:i/>
          <w:highlight w:val="yellow"/>
        </w:rPr>
        <w:t>no $$ limit assigned yet</w:t>
      </w:r>
      <w:r w:rsidR="002C1B94">
        <w:t xml:space="preserve">) </w:t>
      </w:r>
      <w:r w:rsidR="002C1B94" w:rsidRPr="00566AFD">
        <w:t>with</w:t>
      </w:r>
      <w:r w:rsidR="004051E6">
        <w:t xml:space="preserve"> </w:t>
      </w:r>
      <w:r w:rsidR="00280176">
        <w:t xml:space="preserve">low </w:t>
      </w:r>
      <w:r w:rsidR="002C1B94">
        <w:t xml:space="preserve">to no </w:t>
      </w:r>
      <w:r w:rsidR="00A674FB">
        <w:t xml:space="preserve">risk or </w:t>
      </w:r>
      <w:bookmarkStart w:id="0" w:name="_GoBack"/>
      <w:bookmarkEnd w:id="0"/>
      <w:r w:rsidR="002C1B94">
        <w:t xml:space="preserve">vendor </w:t>
      </w:r>
      <w:r w:rsidR="00280176">
        <w:t>liability</w:t>
      </w:r>
      <w:r w:rsidR="002C1B94">
        <w:t xml:space="preserve">. </w:t>
      </w:r>
    </w:p>
    <w:p w:rsidR="007D389A" w:rsidRDefault="007E57CB" w:rsidP="00324C2E">
      <w:pPr>
        <w:pStyle w:val="Default"/>
        <w:numPr>
          <w:ilvl w:val="0"/>
          <w:numId w:val="11"/>
        </w:numPr>
      </w:pPr>
      <w:r w:rsidRPr="007E57CB">
        <w:rPr>
          <w:u w:val="single"/>
        </w:rPr>
        <w:t>No contract PO for Time and Material Contractors</w:t>
      </w:r>
      <w:r>
        <w:t xml:space="preserve"> – Refer </w:t>
      </w:r>
      <w:r w:rsidR="00280176">
        <w:t xml:space="preserve"> </w:t>
      </w:r>
      <w:r>
        <w:t xml:space="preserve">section XII </w:t>
      </w:r>
      <w:r w:rsidR="007D389A">
        <w:t>–</w:t>
      </w:r>
      <w:r>
        <w:t xml:space="preserve"> a</w:t>
      </w:r>
    </w:p>
    <w:p w:rsidR="007D389A" w:rsidRDefault="007D389A" w:rsidP="007D389A">
      <w:pPr>
        <w:pStyle w:val="Default"/>
        <w:rPr>
          <w:u w:val="single"/>
        </w:rPr>
      </w:pPr>
    </w:p>
    <w:p w:rsidR="007D389A" w:rsidRDefault="00324C2E" w:rsidP="00324C2E">
      <w:pPr>
        <w:pStyle w:val="Default"/>
      </w:pPr>
      <w:r w:rsidRPr="007D389A">
        <w:rPr>
          <w:b/>
          <w:u w:val="single"/>
        </w:rPr>
        <w:t>Who</w:t>
      </w:r>
      <w:r w:rsidR="007D389A">
        <w:rPr>
          <w:b/>
          <w:u w:val="single"/>
        </w:rPr>
        <w:t xml:space="preserve"> Is Involved and What Are Their R</w:t>
      </w:r>
      <w:r w:rsidRPr="007D389A">
        <w:rPr>
          <w:b/>
          <w:u w:val="single"/>
        </w:rPr>
        <w:t>oles</w:t>
      </w:r>
      <w:r w:rsidR="007D389A" w:rsidRPr="007D389A">
        <w:rPr>
          <w:b/>
          <w:u w:val="single"/>
        </w:rPr>
        <w:t>?</w:t>
      </w:r>
      <w:r w:rsidR="007D389A">
        <w:rPr>
          <w:b/>
          <w:u w:val="single"/>
        </w:rPr>
        <w:t xml:space="preserve"> - </w:t>
      </w:r>
      <w:r w:rsidR="007D389A" w:rsidRPr="007D389A">
        <w:rPr>
          <w:b/>
          <w:u w:val="single"/>
        </w:rPr>
        <w:t xml:space="preserve">Standard </w:t>
      </w:r>
      <w:r w:rsidR="007D389A">
        <w:rPr>
          <w:b/>
          <w:u w:val="single"/>
        </w:rPr>
        <w:t>Contract</w:t>
      </w:r>
    </w:p>
    <w:p w:rsidR="007D389A" w:rsidRDefault="00324C2E" w:rsidP="007D389A">
      <w:pPr>
        <w:pStyle w:val="Default"/>
        <w:numPr>
          <w:ilvl w:val="0"/>
          <w:numId w:val="12"/>
        </w:numPr>
      </w:pPr>
      <w:r w:rsidRPr="007D389A">
        <w:rPr>
          <w:u w:val="single"/>
        </w:rPr>
        <w:t>Contractor / Vendor</w:t>
      </w:r>
      <w:r>
        <w:t xml:space="preserve"> – Provide proposal / bid, </w:t>
      </w:r>
      <w:r w:rsidRPr="001E1D16">
        <w:t xml:space="preserve">insurance </w:t>
      </w:r>
      <w:r>
        <w:t>certificate, bonds in a</w:t>
      </w:r>
      <w:r w:rsidR="007D389A">
        <w:t xml:space="preserve"> </w:t>
      </w:r>
      <w:r>
        <w:t>timely manner.</w:t>
      </w:r>
    </w:p>
    <w:p w:rsidR="007D389A" w:rsidRDefault="00324C2E" w:rsidP="007D389A">
      <w:pPr>
        <w:pStyle w:val="Default"/>
        <w:numPr>
          <w:ilvl w:val="0"/>
          <w:numId w:val="12"/>
        </w:numPr>
      </w:pPr>
      <w:r w:rsidRPr="007D389A">
        <w:rPr>
          <w:u w:val="single"/>
        </w:rPr>
        <w:t>Project Manager</w:t>
      </w:r>
      <w:r>
        <w:t xml:space="preserve"> – </w:t>
      </w:r>
      <w:r w:rsidR="002308EB">
        <w:t>Review proposal/ bid thoroughly to make sure it meets</w:t>
      </w:r>
      <w:r w:rsidR="007D389A">
        <w:t xml:space="preserve"> </w:t>
      </w:r>
      <w:r w:rsidR="002308EB">
        <w:t xml:space="preserve">universities terms and conditions, </w:t>
      </w:r>
      <w:r w:rsidR="00F5549D">
        <w:t>p</w:t>
      </w:r>
      <w:r>
        <w:t xml:space="preserve">repare red packet to include </w:t>
      </w:r>
      <w:proofErr w:type="gramStart"/>
      <w:r w:rsidR="00B7132A">
        <w:t>all its</w:t>
      </w:r>
      <w:proofErr w:type="gramEnd"/>
      <w:r w:rsidR="007D389A">
        <w:t xml:space="preserve"> </w:t>
      </w:r>
      <w:r>
        <w:t>component’s for review and approval by superiors.</w:t>
      </w:r>
    </w:p>
    <w:p w:rsidR="00324C2E" w:rsidRDefault="00324C2E" w:rsidP="007D389A">
      <w:pPr>
        <w:pStyle w:val="Default"/>
        <w:numPr>
          <w:ilvl w:val="0"/>
          <w:numId w:val="12"/>
        </w:numPr>
      </w:pPr>
      <w:r w:rsidRPr="007D389A">
        <w:rPr>
          <w:u w:val="single"/>
        </w:rPr>
        <w:t>Director</w:t>
      </w:r>
      <w:r>
        <w:t xml:space="preserve"> - Review red packet and sign on the executive summary.</w:t>
      </w:r>
    </w:p>
    <w:p w:rsidR="00324C2E" w:rsidRDefault="00324C2E" w:rsidP="007D389A">
      <w:pPr>
        <w:pStyle w:val="Default"/>
        <w:numPr>
          <w:ilvl w:val="0"/>
          <w:numId w:val="12"/>
        </w:numPr>
      </w:pPr>
      <w:r w:rsidRPr="007D389A">
        <w:rPr>
          <w:u w:val="single"/>
        </w:rPr>
        <w:t>Senior Director</w:t>
      </w:r>
      <w:r>
        <w:t xml:space="preserve"> - Review red packet, sign the executive summary as well as sign</w:t>
      </w:r>
      <w:r w:rsidR="007D389A">
        <w:t xml:space="preserve"> </w:t>
      </w:r>
      <w:r>
        <w:t>the requisition a</w:t>
      </w:r>
      <w:r w:rsidR="00A55B57">
        <w:t xml:space="preserve">fter the contract is signed by </w:t>
      </w:r>
      <w:r>
        <w:t>VP</w:t>
      </w:r>
    </w:p>
    <w:p w:rsidR="00324C2E" w:rsidRDefault="00324C2E" w:rsidP="007D389A">
      <w:pPr>
        <w:pStyle w:val="Default"/>
        <w:numPr>
          <w:ilvl w:val="0"/>
          <w:numId w:val="12"/>
        </w:numPr>
      </w:pPr>
      <w:r w:rsidRPr="007D389A">
        <w:rPr>
          <w:u w:val="single"/>
        </w:rPr>
        <w:t>AVP</w:t>
      </w:r>
      <w:r>
        <w:t xml:space="preserve"> – Review red packet and sign</w:t>
      </w:r>
      <w:r w:rsidR="005E0EA6">
        <w:t xml:space="preserve"> on</w:t>
      </w:r>
      <w:r>
        <w:t xml:space="preserve"> the executiv</w:t>
      </w:r>
      <w:r w:rsidR="005E0EA6">
        <w:t>e summary.</w:t>
      </w:r>
    </w:p>
    <w:p w:rsidR="00324C2E" w:rsidRDefault="00324C2E" w:rsidP="007D389A">
      <w:pPr>
        <w:pStyle w:val="Default"/>
        <w:numPr>
          <w:ilvl w:val="0"/>
          <w:numId w:val="12"/>
        </w:numPr>
      </w:pPr>
      <w:r w:rsidRPr="007D389A">
        <w:rPr>
          <w:u w:val="single"/>
        </w:rPr>
        <w:t>VP</w:t>
      </w:r>
      <w:r w:rsidR="00921FFC">
        <w:rPr>
          <w:i/>
        </w:rPr>
        <w:t xml:space="preserve">- </w:t>
      </w:r>
      <w:r w:rsidR="00921FFC" w:rsidRPr="00921FFC">
        <w:t xml:space="preserve">Review </w:t>
      </w:r>
      <w:r w:rsidR="00921FFC">
        <w:t>red packet, sign the executive summary as well as two copies of the</w:t>
      </w:r>
      <w:r w:rsidR="007D389A">
        <w:t xml:space="preserve"> </w:t>
      </w:r>
      <w:r w:rsidR="00921FFC">
        <w:t xml:space="preserve">contract </w:t>
      </w:r>
    </w:p>
    <w:p w:rsidR="007A7A99" w:rsidRPr="007A7A99" w:rsidRDefault="007A7A99" w:rsidP="007D389A">
      <w:pPr>
        <w:pStyle w:val="Default"/>
        <w:numPr>
          <w:ilvl w:val="0"/>
          <w:numId w:val="12"/>
        </w:numPr>
      </w:pPr>
      <w:r w:rsidRPr="007D389A">
        <w:rPr>
          <w:u w:val="single"/>
        </w:rPr>
        <w:t>Business Services</w:t>
      </w:r>
      <w:r w:rsidRPr="007A7A99">
        <w:t xml:space="preserve"> </w:t>
      </w:r>
      <w:r>
        <w:t>–</w:t>
      </w:r>
      <w:r w:rsidRPr="007A7A99">
        <w:t xml:space="preserve"> </w:t>
      </w:r>
      <w:r>
        <w:t>Confirm availability of fund</w:t>
      </w:r>
      <w:r w:rsidR="00B74D41">
        <w:t>s</w:t>
      </w:r>
      <w:r>
        <w:t xml:space="preserve"> in the project account</w:t>
      </w:r>
      <w:r w:rsidR="00B74D41">
        <w:t>, assign</w:t>
      </w:r>
      <w:r w:rsidR="007D389A">
        <w:t xml:space="preserve"> </w:t>
      </w:r>
      <w:r>
        <w:t xml:space="preserve">requisition number as well as process requisition in online procurement system. </w:t>
      </w:r>
    </w:p>
    <w:p w:rsidR="002C1B17" w:rsidRPr="00921FFC" w:rsidRDefault="007A7A99" w:rsidP="007D389A">
      <w:pPr>
        <w:pStyle w:val="Default"/>
        <w:numPr>
          <w:ilvl w:val="0"/>
          <w:numId w:val="12"/>
        </w:numPr>
      </w:pPr>
      <w:r w:rsidRPr="007D389A">
        <w:rPr>
          <w:u w:val="single"/>
        </w:rPr>
        <w:t>Purchasing Department</w:t>
      </w:r>
      <w:r w:rsidRPr="007A7A99">
        <w:t xml:space="preserve"> – Assign </w:t>
      </w:r>
      <w:r w:rsidR="00B74D41">
        <w:t>Purchase O</w:t>
      </w:r>
      <w:r w:rsidRPr="007A7A99">
        <w:t>rder</w:t>
      </w:r>
      <w:r>
        <w:t xml:space="preserve"> </w:t>
      </w:r>
      <w:r w:rsidR="00B74D41">
        <w:t xml:space="preserve">Number </w:t>
      </w:r>
    </w:p>
    <w:p w:rsidR="007D389A" w:rsidRDefault="007D389A" w:rsidP="006E7DC9">
      <w:pPr>
        <w:pStyle w:val="Default"/>
      </w:pPr>
    </w:p>
    <w:p w:rsidR="006E7DC9" w:rsidRPr="00D03231" w:rsidRDefault="006E7DC9" w:rsidP="006E7DC9">
      <w:pPr>
        <w:pStyle w:val="Default"/>
      </w:pPr>
      <w:r w:rsidRPr="000551F6">
        <w:rPr>
          <w:b/>
          <w:u w:val="single"/>
        </w:rPr>
        <w:t>Who</w:t>
      </w:r>
      <w:r w:rsidRPr="00897D48">
        <w:rPr>
          <w:b/>
          <w:u w:val="single"/>
        </w:rPr>
        <w:t xml:space="preserve"> is in</w:t>
      </w:r>
      <w:r w:rsidR="007D389A">
        <w:rPr>
          <w:b/>
          <w:u w:val="single"/>
        </w:rPr>
        <w:t xml:space="preserve">volved and what are their roles? - </w:t>
      </w:r>
      <w:r w:rsidR="007D389A" w:rsidRPr="000551F6">
        <w:rPr>
          <w:b/>
          <w:u w:val="single"/>
        </w:rPr>
        <w:t xml:space="preserve">Short Form </w:t>
      </w:r>
      <w:r w:rsidR="007D389A">
        <w:rPr>
          <w:b/>
          <w:u w:val="single"/>
        </w:rPr>
        <w:t>Contract</w:t>
      </w:r>
    </w:p>
    <w:p w:rsidR="004051E6" w:rsidRDefault="004051E6" w:rsidP="004051E6">
      <w:pPr>
        <w:pStyle w:val="Default"/>
        <w:numPr>
          <w:ilvl w:val="0"/>
          <w:numId w:val="12"/>
        </w:numPr>
      </w:pPr>
      <w:r w:rsidRPr="007D389A">
        <w:rPr>
          <w:u w:val="single"/>
        </w:rPr>
        <w:t>Contractor / Vendor</w:t>
      </w:r>
      <w:r>
        <w:t xml:space="preserve"> – Provide proposal / bid, </w:t>
      </w:r>
      <w:r w:rsidRPr="001E1D16">
        <w:t xml:space="preserve">insurance </w:t>
      </w:r>
      <w:r>
        <w:t>certificate, bonds in a timely manner.</w:t>
      </w:r>
    </w:p>
    <w:p w:rsidR="004051E6" w:rsidRDefault="004051E6" w:rsidP="004051E6">
      <w:pPr>
        <w:pStyle w:val="Default"/>
        <w:numPr>
          <w:ilvl w:val="0"/>
          <w:numId w:val="12"/>
        </w:numPr>
      </w:pPr>
      <w:r w:rsidRPr="007D389A">
        <w:rPr>
          <w:u w:val="single"/>
        </w:rPr>
        <w:t>Project Manager</w:t>
      </w:r>
      <w:r>
        <w:t xml:space="preserve"> – Review proposal/ bid thoroughly to make sure it meets universities terms and conditions, prepare red packet to include </w:t>
      </w:r>
      <w:proofErr w:type="gramStart"/>
      <w:r>
        <w:t>all its</w:t>
      </w:r>
      <w:proofErr w:type="gramEnd"/>
      <w:r>
        <w:t xml:space="preserve"> component’s for review and approval by superiors.</w:t>
      </w:r>
    </w:p>
    <w:p w:rsidR="004051E6" w:rsidRDefault="004051E6" w:rsidP="004051E6">
      <w:pPr>
        <w:pStyle w:val="Default"/>
        <w:numPr>
          <w:ilvl w:val="0"/>
          <w:numId w:val="12"/>
        </w:numPr>
      </w:pPr>
      <w:r w:rsidRPr="007D389A">
        <w:rPr>
          <w:u w:val="single"/>
        </w:rPr>
        <w:t>Director</w:t>
      </w:r>
      <w:r>
        <w:t xml:space="preserve"> - Review red packet and sign on the executive summary.</w:t>
      </w:r>
    </w:p>
    <w:p w:rsidR="004051E6" w:rsidRDefault="004051E6" w:rsidP="004051E6">
      <w:pPr>
        <w:pStyle w:val="Default"/>
        <w:numPr>
          <w:ilvl w:val="0"/>
          <w:numId w:val="12"/>
        </w:numPr>
      </w:pPr>
      <w:r w:rsidRPr="007D389A">
        <w:rPr>
          <w:u w:val="single"/>
        </w:rPr>
        <w:lastRenderedPageBreak/>
        <w:t>Senior Director</w:t>
      </w:r>
      <w:r>
        <w:t xml:space="preserve"> - Review red packet, sign the executive summary as well as sign the requisition after the contract is signed by VP</w:t>
      </w:r>
    </w:p>
    <w:p w:rsidR="004051E6" w:rsidRDefault="004051E6" w:rsidP="004051E6">
      <w:pPr>
        <w:pStyle w:val="Default"/>
        <w:numPr>
          <w:ilvl w:val="0"/>
          <w:numId w:val="12"/>
        </w:numPr>
      </w:pPr>
      <w:r w:rsidRPr="007D389A">
        <w:rPr>
          <w:u w:val="single"/>
        </w:rPr>
        <w:t>AVP</w:t>
      </w:r>
      <w:r>
        <w:t xml:space="preserve"> – Review red packet and sign on the executive summary.</w:t>
      </w:r>
    </w:p>
    <w:p w:rsidR="004051E6" w:rsidRPr="007A7A99" w:rsidRDefault="004051E6" w:rsidP="004051E6">
      <w:pPr>
        <w:pStyle w:val="Default"/>
        <w:numPr>
          <w:ilvl w:val="0"/>
          <w:numId w:val="12"/>
        </w:numPr>
      </w:pPr>
      <w:r w:rsidRPr="007D389A">
        <w:rPr>
          <w:u w:val="single"/>
        </w:rPr>
        <w:t>Business Services</w:t>
      </w:r>
      <w:r w:rsidRPr="007A7A99">
        <w:t xml:space="preserve"> </w:t>
      </w:r>
      <w:r>
        <w:t>–</w:t>
      </w:r>
      <w:r w:rsidRPr="007A7A99">
        <w:t xml:space="preserve"> </w:t>
      </w:r>
      <w:r>
        <w:t xml:space="preserve">Confirm availability of funds in the project account, assign requisition number as well as process requisition in online procurement system. </w:t>
      </w:r>
    </w:p>
    <w:p w:rsidR="004051E6" w:rsidRPr="00921FFC" w:rsidRDefault="004051E6" w:rsidP="004051E6">
      <w:pPr>
        <w:pStyle w:val="Default"/>
        <w:numPr>
          <w:ilvl w:val="0"/>
          <w:numId w:val="12"/>
        </w:numPr>
      </w:pPr>
      <w:r w:rsidRPr="007D389A">
        <w:rPr>
          <w:u w:val="single"/>
        </w:rPr>
        <w:t>Purchasing Department</w:t>
      </w:r>
      <w:r w:rsidRPr="007A7A99">
        <w:t xml:space="preserve"> – Assign </w:t>
      </w:r>
      <w:r>
        <w:t>Purchase O</w:t>
      </w:r>
      <w:r w:rsidRPr="007A7A99">
        <w:t>rder</w:t>
      </w:r>
      <w:r>
        <w:t xml:space="preserve"> Number </w:t>
      </w:r>
    </w:p>
    <w:p w:rsidR="004051E6" w:rsidRDefault="004051E6" w:rsidP="006E7DC9">
      <w:pPr>
        <w:pStyle w:val="Default"/>
        <w:rPr>
          <w:b/>
          <w:u w:val="single"/>
        </w:rPr>
      </w:pPr>
    </w:p>
    <w:p w:rsidR="00040CC0" w:rsidRPr="004051E6" w:rsidRDefault="007D389A" w:rsidP="006E7DC9">
      <w:pPr>
        <w:pStyle w:val="Default"/>
      </w:pPr>
      <w:r>
        <w:t>**</w:t>
      </w:r>
      <w:r w:rsidR="009A2145" w:rsidRPr="007D389A">
        <w:rPr>
          <w:b/>
          <w:i/>
          <w:u w:val="single"/>
        </w:rPr>
        <w:t>Note</w:t>
      </w:r>
      <w:r w:rsidR="00655962" w:rsidRPr="007D389A">
        <w:rPr>
          <w:b/>
          <w:i/>
          <w:u w:val="single"/>
        </w:rPr>
        <w:t>:</w:t>
      </w:r>
      <w:r w:rsidR="009A2145" w:rsidRPr="007D389A">
        <w:rPr>
          <w:b/>
          <w:i/>
          <w:u w:val="single"/>
        </w:rPr>
        <w:t xml:space="preserve"> Short form contract does not go to the VP’s office. </w:t>
      </w:r>
    </w:p>
    <w:p w:rsidR="004051E6" w:rsidRDefault="004051E6" w:rsidP="001B49A8">
      <w:pPr>
        <w:pStyle w:val="Default"/>
        <w:rPr>
          <w:i/>
        </w:rPr>
      </w:pPr>
    </w:p>
    <w:p w:rsidR="001B49A8" w:rsidRPr="00CF4568" w:rsidRDefault="001B49A8" w:rsidP="001B49A8">
      <w:pPr>
        <w:pStyle w:val="Default"/>
        <w:rPr>
          <w:b/>
          <w:u w:val="single"/>
        </w:rPr>
      </w:pPr>
      <w:r w:rsidRPr="00CF4568">
        <w:rPr>
          <w:b/>
          <w:u w:val="single"/>
        </w:rPr>
        <w:t>Who is involved and what are their roles</w:t>
      </w:r>
      <w:r w:rsidR="004051E6" w:rsidRPr="00CF4568">
        <w:rPr>
          <w:b/>
          <w:u w:val="single"/>
        </w:rPr>
        <w:t>?</w:t>
      </w:r>
      <w:r w:rsidR="004051E6">
        <w:rPr>
          <w:b/>
          <w:u w:val="single"/>
        </w:rPr>
        <w:t xml:space="preserve"> - </w:t>
      </w:r>
      <w:r w:rsidR="004051E6" w:rsidRPr="004051E6">
        <w:rPr>
          <w:b/>
          <w:u w:val="single"/>
        </w:rPr>
        <w:t xml:space="preserve"> </w:t>
      </w:r>
      <w:r w:rsidR="004051E6" w:rsidRPr="00CF4568">
        <w:rPr>
          <w:b/>
          <w:u w:val="single"/>
        </w:rPr>
        <w:t>No Contract PO</w:t>
      </w:r>
    </w:p>
    <w:p w:rsidR="004051E6" w:rsidRDefault="004051E6" w:rsidP="004051E6">
      <w:pPr>
        <w:pStyle w:val="Default"/>
        <w:numPr>
          <w:ilvl w:val="0"/>
          <w:numId w:val="12"/>
        </w:numPr>
      </w:pPr>
      <w:r w:rsidRPr="007D389A">
        <w:rPr>
          <w:u w:val="single"/>
        </w:rPr>
        <w:t>Contractor / Vendor</w:t>
      </w:r>
      <w:r>
        <w:t xml:space="preserve"> – Provide proposal / bid, </w:t>
      </w:r>
      <w:r w:rsidRPr="001E1D16">
        <w:t xml:space="preserve">insurance </w:t>
      </w:r>
      <w:r>
        <w:t>certificate, bonds in a timely manner.</w:t>
      </w:r>
    </w:p>
    <w:p w:rsidR="004051E6" w:rsidRDefault="004051E6" w:rsidP="004051E6">
      <w:pPr>
        <w:pStyle w:val="Default"/>
        <w:numPr>
          <w:ilvl w:val="0"/>
          <w:numId w:val="12"/>
        </w:numPr>
      </w:pPr>
      <w:r w:rsidRPr="007D389A">
        <w:rPr>
          <w:u w:val="single"/>
        </w:rPr>
        <w:t>Project Manager</w:t>
      </w:r>
      <w:r>
        <w:t xml:space="preserve"> – Review proposal/ bid thoroughly to make sure it meets universities terms and conditions, prepare red packet to include </w:t>
      </w:r>
      <w:proofErr w:type="gramStart"/>
      <w:r>
        <w:t>all its</w:t>
      </w:r>
      <w:proofErr w:type="gramEnd"/>
      <w:r>
        <w:t xml:space="preserve"> component’s for review and approval by superiors.</w:t>
      </w:r>
    </w:p>
    <w:p w:rsidR="004051E6" w:rsidRDefault="004051E6" w:rsidP="004051E6">
      <w:pPr>
        <w:pStyle w:val="Default"/>
        <w:numPr>
          <w:ilvl w:val="0"/>
          <w:numId w:val="12"/>
        </w:numPr>
      </w:pPr>
      <w:r w:rsidRPr="007D389A">
        <w:rPr>
          <w:u w:val="single"/>
        </w:rPr>
        <w:t>Senior Director</w:t>
      </w:r>
      <w:r>
        <w:t xml:space="preserve"> - Review red packet, sign the executive summary as well as sign the requisition after the contract is signed by VP</w:t>
      </w:r>
    </w:p>
    <w:p w:rsidR="004051E6" w:rsidRPr="007A7A99" w:rsidRDefault="004051E6" w:rsidP="004051E6">
      <w:pPr>
        <w:pStyle w:val="Default"/>
        <w:numPr>
          <w:ilvl w:val="0"/>
          <w:numId w:val="12"/>
        </w:numPr>
      </w:pPr>
      <w:r w:rsidRPr="007D389A">
        <w:rPr>
          <w:u w:val="single"/>
        </w:rPr>
        <w:t>Business Services</w:t>
      </w:r>
      <w:r w:rsidRPr="007A7A99">
        <w:t xml:space="preserve"> </w:t>
      </w:r>
      <w:r>
        <w:t>–</w:t>
      </w:r>
      <w:r w:rsidRPr="007A7A99">
        <w:t xml:space="preserve"> </w:t>
      </w:r>
      <w:r>
        <w:t xml:space="preserve">Confirm availability of funds in the project account, assign requisition number as well as process requisition in online procurement system. </w:t>
      </w:r>
    </w:p>
    <w:p w:rsidR="004051E6" w:rsidRDefault="004051E6" w:rsidP="00AB5A3E">
      <w:pPr>
        <w:pStyle w:val="Default"/>
        <w:numPr>
          <w:ilvl w:val="0"/>
          <w:numId w:val="12"/>
        </w:numPr>
      </w:pPr>
      <w:r w:rsidRPr="007D389A">
        <w:rPr>
          <w:u w:val="single"/>
        </w:rPr>
        <w:t>Purchasing Department</w:t>
      </w:r>
      <w:r w:rsidRPr="007A7A99">
        <w:t xml:space="preserve"> – Assign </w:t>
      </w:r>
      <w:r>
        <w:t>Purchase O</w:t>
      </w:r>
      <w:r w:rsidRPr="007A7A99">
        <w:t>rder</w:t>
      </w:r>
      <w:r>
        <w:t xml:space="preserve"> Number </w:t>
      </w:r>
    </w:p>
    <w:p w:rsidR="004051E6" w:rsidRDefault="004051E6" w:rsidP="004051E6">
      <w:pPr>
        <w:pStyle w:val="Default"/>
        <w:rPr>
          <w:u w:val="single"/>
        </w:rPr>
      </w:pPr>
    </w:p>
    <w:p w:rsidR="00F2365B" w:rsidRPr="004051E6" w:rsidRDefault="004051E6" w:rsidP="004051E6">
      <w:pPr>
        <w:pStyle w:val="Default"/>
        <w:rPr>
          <w:b/>
          <w:i/>
          <w:u w:val="single"/>
        </w:rPr>
      </w:pPr>
      <w:r w:rsidRPr="004051E6">
        <w:rPr>
          <w:b/>
          <w:i/>
          <w:u w:val="single"/>
        </w:rPr>
        <w:t>**</w:t>
      </w:r>
      <w:r w:rsidR="004E53BF" w:rsidRPr="004051E6">
        <w:rPr>
          <w:b/>
          <w:i/>
          <w:u w:val="single"/>
        </w:rPr>
        <w:t xml:space="preserve">Note: </w:t>
      </w:r>
      <w:r w:rsidR="007E57CB" w:rsidRPr="004051E6">
        <w:rPr>
          <w:b/>
          <w:i/>
          <w:u w:val="single"/>
        </w:rPr>
        <w:t>Director, AVP or VP</w:t>
      </w:r>
      <w:r w:rsidR="004E53BF" w:rsidRPr="004051E6">
        <w:rPr>
          <w:b/>
          <w:i/>
          <w:u w:val="single"/>
        </w:rPr>
        <w:t xml:space="preserve"> signature is not required. </w:t>
      </w:r>
    </w:p>
    <w:p w:rsidR="004051E6" w:rsidRDefault="004051E6" w:rsidP="004051E6">
      <w:pPr>
        <w:pStyle w:val="Default"/>
      </w:pPr>
    </w:p>
    <w:p w:rsidR="007E57CB" w:rsidRPr="004051E6" w:rsidRDefault="004051E6" w:rsidP="004051E6">
      <w:pPr>
        <w:pStyle w:val="Default"/>
      </w:pPr>
      <w:r>
        <w:rPr>
          <w:b/>
          <w:u w:val="single"/>
        </w:rPr>
        <w:t>How/Process</w:t>
      </w:r>
    </w:p>
    <w:p w:rsidR="004051E6" w:rsidRPr="004051E6" w:rsidRDefault="00991760" w:rsidP="004051E6">
      <w:pPr>
        <w:pStyle w:val="Default"/>
        <w:numPr>
          <w:ilvl w:val="0"/>
          <w:numId w:val="13"/>
        </w:numPr>
        <w:rPr>
          <w:rFonts w:asciiTheme="minorHAnsi" w:hAnsiTheme="minorHAnsi"/>
          <w:b/>
          <w:sz w:val="22"/>
          <w:szCs w:val="32"/>
          <w:u w:val="single"/>
        </w:rPr>
      </w:pPr>
      <w:r w:rsidRPr="004051E6">
        <w:rPr>
          <w:rFonts w:asciiTheme="minorHAnsi" w:hAnsiTheme="minorHAnsi"/>
          <w:b/>
          <w:sz w:val="22"/>
          <w:szCs w:val="32"/>
          <w:u w:val="single"/>
        </w:rPr>
        <w:t>Verify the following documents:</w:t>
      </w:r>
    </w:p>
    <w:p w:rsidR="004051E6" w:rsidRDefault="00991760" w:rsidP="004051E6">
      <w:pPr>
        <w:pStyle w:val="Default"/>
        <w:numPr>
          <w:ilvl w:val="1"/>
          <w:numId w:val="13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rFonts w:asciiTheme="minorHAnsi" w:hAnsiTheme="minorHAnsi"/>
          <w:b/>
          <w:u w:val="single"/>
        </w:rPr>
        <w:t>Executive Summary</w:t>
      </w:r>
    </w:p>
    <w:p w:rsidR="004051E6" w:rsidRPr="004051E6" w:rsidRDefault="00991760" w:rsidP="004051E6">
      <w:pPr>
        <w:pStyle w:val="Default"/>
        <w:numPr>
          <w:ilvl w:val="2"/>
          <w:numId w:val="13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>Addressed to the right peopl</w:t>
      </w:r>
      <w:r w:rsidR="004051E6">
        <w:rPr>
          <w:sz w:val="22"/>
          <w:szCs w:val="22"/>
        </w:rPr>
        <w:t>e (&lt; $100,000 or &gt; $100,000) )</w:t>
      </w:r>
    </w:p>
    <w:p w:rsidR="004051E6" w:rsidRDefault="00991760" w:rsidP="004051E6">
      <w:pPr>
        <w:pStyle w:val="Default"/>
        <w:numPr>
          <w:ilvl w:val="2"/>
          <w:numId w:val="13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>Project number</w:t>
      </w:r>
    </w:p>
    <w:p w:rsidR="004051E6" w:rsidRDefault="00991760" w:rsidP="004051E6">
      <w:pPr>
        <w:pStyle w:val="Default"/>
        <w:numPr>
          <w:ilvl w:val="2"/>
          <w:numId w:val="13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>Project name</w:t>
      </w:r>
    </w:p>
    <w:p w:rsidR="004051E6" w:rsidRDefault="00991760" w:rsidP="004051E6">
      <w:pPr>
        <w:pStyle w:val="Default"/>
        <w:numPr>
          <w:ilvl w:val="2"/>
          <w:numId w:val="13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>Project description is understandable to someone unfamiliar with the project and the industry.</w:t>
      </w:r>
    </w:p>
    <w:p w:rsidR="004051E6" w:rsidRDefault="00991760" w:rsidP="004051E6">
      <w:pPr>
        <w:pStyle w:val="Default"/>
        <w:numPr>
          <w:ilvl w:val="2"/>
          <w:numId w:val="13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 xml:space="preserve">That the math works (verify against the PFA and Financial Summary) </w:t>
      </w:r>
    </w:p>
    <w:p w:rsidR="004051E6" w:rsidRDefault="00991760" w:rsidP="004051E6">
      <w:pPr>
        <w:pStyle w:val="Default"/>
        <w:numPr>
          <w:ilvl w:val="2"/>
          <w:numId w:val="13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>If additional funding is requested make sure date of request is included.</w:t>
      </w:r>
    </w:p>
    <w:p w:rsidR="004051E6" w:rsidRDefault="00991760" w:rsidP="004051E6">
      <w:pPr>
        <w:pStyle w:val="Default"/>
        <w:numPr>
          <w:ilvl w:val="2"/>
          <w:numId w:val="13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 xml:space="preserve">If someone other than low bidder is selected be sure explanation is included as to why the apparent low bidder was not selected. </w:t>
      </w:r>
    </w:p>
    <w:p w:rsidR="004051E6" w:rsidRPr="0063772F" w:rsidRDefault="00991760" w:rsidP="0063772F">
      <w:pPr>
        <w:pStyle w:val="Default"/>
        <w:numPr>
          <w:ilvl w:val="1"/>
          <w:numId w:val="13"/>
        </w:numPr>
        <w:rPr>
          <w:rFonts w:asciiTheme="minorHAnsi" w:hAnsiTheme="minorHAnsi"/>
          <w:b/>
          <w:sz w:val="22"/>
          <w:szCs w:val="32"/>
        </w:rPr>
      </w:pPr>
      <w:r w:rsidRPr="0063772F">
        <w:rPr>
          <w:rFonts w:asciiTheme="minorHAnsi" w:hAnsiTheme="minorHAnsi"/>
          <w:b/>
          <w:u w:val="single"/>
        </w:rPr>
        <w:t>Financial Summary</w:t>
      </w:r>
    </w:p>
    <w:p w:rsidR="004051E6" w:rsidRDefault="00991760" w:rsidP="004051E6">
      <w:pPr>
        <w:pStyle w:val="Default"/>
        <w:numPr>
          <w:ilvl w:val="2"/>
          <w:numId w:val="13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>Contract amount is in the pending column and highlighted</w:t>
      </w:r>
    </w:p>
    <w:p w:rsidR="004051E6" w:rsidRDefault="00991760" w:rsidP="004051E6">
      <w:pPr>
        <w:pStyle w:val="Default"/>
        <w:numPr>
          <w:ilvl w:val="2"/>
          <w:numId w:val="13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>Math works (formulas have not been over written)</w:t>
      </w:r>
    </w:p>
    <w:p w:rsidR="004051E6" w:rsidRDefault="00991760" w:rsidP="004051E6">
      <w:pPr>
        <w:pStyle w:val="Default"/>
        <w:numPr>
          <w:ilvl w:val="2"/>
          <w:numId w:val="13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 xml:space="preserve">Funding is reflected. </w:t>
      </w:r>
    </w:p>
    <w:p w:rsidR="004051E6" w:rsidRDefault="00991760" w:rsidP="004051E6">
      <w:pPr>
        <w:pStyle w:val="Default"/>
        <w:numPr>
          <w:ilvl w:val="0"/>
          <w:numId w:val="14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rFonts w:asciiTheme="minorHAnsi" w:hAnsiTheme="minorHAnsi"/>
          <w:b/>
          <w:u w:val="single"/>
        </w:rPr>
        <w:t>Contracts</w:t>
      </w:r>
    </w:p>
    <w:p w:rsidR="004051E6" w:rsidRDefault="00991760" w:rsidP="004051E6">
      <w:pPr>
        <w:pStyle w:val="Default"/>
        <w:numPr>
          <w:ilvl w:val="1"/>
          <w:numId w:val="14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>Correct contract used: GC, CM, JOC, PV, Consultant, short form or regular</w:t>
      </w:r>
    </w:p>
    <w:p w:rsidR="004051E6" w:rsidRDefault="00991760" w:rsidP="004051E6">
      <w:pPr>
        <w:pStyle w:val="Default"/>
        <w:numPr>
          <w:ilvl w:val="1"/>
          <w:numId w:val="14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>Project name and number are on cover</w:t>
      </w:r>
    </w:p>
    <w:p w:rsidR="004051E6" w:rsidRDefault="00991760" w:rsidP="004051E6">
      <w:pPr>
        <w:pStyle w:val="Default"/>
        <w:numPr>
          <w:ilvl w:val="1"/>
          <w:numId w:val="14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>Contract sum matches bid, executive summary and financial summary</w:t>
      </w:r>
    </w:p>
    <w:p w:rsidR="004051E6" w:rsidRPr="004051E6" w:rsidRDefault="00991760" w:rsidP="004051E6">
      <w:pPr>
        <w:pStyle w:val="Default"/>
        <w:numPr>
          <w:ilvl w:val="1"/>
          <w:numId w:val="14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>Unit prices, and alternates incl</w:t>
      </w:r>
      <w:r w:rsidR="004051E6">
        <w:rPr>
          <w:sz w:val="22"/>
          <w:szCs w:val="22"/>
        </w:rPr>
        <w:t>uded in contract if applicable.</w:t>
      </w:r>
    </w:p>
    <w:p w:rsidR="004051E6" w:rsidRDefault="00991760" w:rsidP="004051E6">
      <w:pPr>
        <w:pStyle w:val="Default"/>
        <w:numPr>
          <w:ilvl w:val="1"/>
          <w:numId w:val="14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 xml:space="preserve">Allowances defined in contract amount if applicable. </w:t>
      </w:r>
    </w:p>
    <w:p w:rsidR="004051E6" w:rsidRPr="004051E6" w:rsidRDefault="00991760" w:rsidP="004051E6">
      <w:pPr>
        <w:pStyle w:val="Default"/>
        <w:numPr>
          <w:ilvl w:val="1"/>
          <w:numId w:val="14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t xml:space="preserve">Nothing has </w:t>
      </w:r>
      <w:r w:rsidR="004051E6">
        <w:rPr>
          <w:sz w:val="22"/>
          <w:szCs w:val="22"/>
        </w:rPr>
        <w:t>been crossed out or written in.</w:t>
      </w:r>
    </w:p>
    <w:p w:rsidR="00991760" w:rsidRPr="004051E6" w:rsidRDefault="00991760" w:rsidP="004051E6">
      <w:pPr>
        <w:pStyle w:val="Default"/>
        <w:numPr>
          <w:ilvl w:val="1"/>
          <w:numId w:val="14"/>
        </w:numPr>
        <w:rPr>
          <w:rFonts w:asciiTheme="minorHAnsi" w:hAnsiTheme="minorHAnsi"/>
          <w:b/>
          <w:sz w:val="22"/>
          <w:szCs w:val="32"/>
        </w:rPr>
      </w:pPr>
      <w:r w:rsidRPr="004051E6">
        <w:rPr>
          <w:sz w:val="22"/>
          <w:szCs w:val="22"/>
        </w:rPr>
        <w:lastRenderedPageBreak/>
        <w:t>Signed by agent of the company. Verify same person signed bonds.</w:t>
      </w:r>
    </w:p>
    <w:p w:rsidR="004051E6" w:rsidRDefault="00991760" w:rsidP="004051E6">
      <w:pPr>
        <w:pStyle w:val="Default"/>
        <w:numPr>
          <w:ilvl w:val="0"/>
          <w:numId w:val="14"/>
        </w:numPr>
        <w:rPr>
          <w:rFonts w:asciiTheme="minorHAnsi" w:hAnsiTheme="minorHAnsi"/>
          <w:b/>
          <w:u w:val="single"/>
        </w:rPr>
      </w:pPr>
      <w:r w:rsidRPr="004051E6">
        <w:rPr>
          <w:rFonts w:asciiTheme="minorHAnsi" w:hAnsiTheme="minorHAnsi"/>
          <w:b/>
          <w:u w:val="single"/>
        </w:rPr>
        <w:t>PFA</w:t>
      </w:r>
    </w:p>
    <w:p w:rsidR="00991760" w:rsidRPr="004051E6" w:rsidRDefault="00991760" w:rsidP="004051E6">
      <w:pPr>
        <w:pStyle w:val="Default"/>
        <w:numPr>
          <w:ilvl w:val="1"/>
          <w:numId w:val="14"/>
        </w:numPr>
        <w:rPr>
          <w:rFonts w:asciiTheme="minorHAnsi" w:hAnsiTheme="minorHAnsi"/>
          <w:b/>
          <w:u w:val="single"/>
        </w:rPr>
      </w:pPr>
      <w:r w:rsidRPr="004051E6">
        <w:rPr>
          <w:sz w:val="22"/>
          <w:szCs w:val="22"/>
        </w:rPr>
        <w:t xml:space="preserve">Math is correct and matches financial summary (When estimated to complete is added to uncommitted funds it should equal the balance on the PFA summary.) </w:t>
      </w:r>
    </w:p>
    <w:p w:rsidR="004051E6" w:rsidRDefault="00991760" w:rsidP="004051E6">
      <w:pPr>
        <w:pStyle w:val="Default"/>
        <w:numPr>
          <w:ilvl w:val="0"/>
          <w:numId w:val="15"/>
        </w:numPr>
        <w:rPr>
          <w:rFonts w:asciiTheme="minorHAnsi" w:hAnsiTheme="minorHAnsi"/>
          <w:b/>
          <w:u w:val="single"/>
        </w:rPr>
      </w:pPr>
      <w:r w:rsidRPr="004051E6">
        <w:rPr>
          <w:rFonts w:asciiTheme="minorHAnsi" w:hAnsiTheme="minorHAnsi"/>
          <w:b/>
          <w:u w:val="single"/>
        </w:rPr>
        <w:t>Bid tab</w:t>
      </w:r>
    </w:p>
    <w:p w:rsidR="004051E6" w:rsidRDefault="00991760" w:rsidP="004051E6">
      <w:pPr>
        <w:pStyle w:val="Default"/>
        <w:numPr>
          <w:ilvl w:val="1"/>
          <w:numId w:val="15"/>
        </w:numPr>
        <w:rPr>
          <w:rFonts w:asciiTheme="minorHAnsi" w:hAnsiTheme="minorHAnsi"/>
          <w:b/>
          <w:u w:val="single"/>
        </w:rPr>
      </w:pPr>
      <w:r w:rsidRPr="004051E6">
        <w:rPr>
          <w:sz w:val="22"/>
          <w:szCs w:val="22"/>
        </w:rPr>
        <w:t>Highlight selected bidder</w:t>
      </w:r>
    </w:p>
    <w:p w:rsidR="00991760" w:rsidRPr="004051E6" w:rsidRDefault="00991760" w:rsidP="004051E6">
      <w:pPr>
        <w:pStyle w:val="Default"/>
        <w:numPr>
          <w:ilvl w:val="1"/>
          <w:numId w:val="15"/>
        </w:numPr>
        <w:rPr>
          <w:rFonts w:asciiTheme="minorHAnsi" w:hAnsiTheme="minorHAnsi"/>
          <w:b/>
          <w:u w:val="single"/>
        </w:rPr>
      </w:pPr>
      <w:r w:rsidRPr="004051E6">
        <w:rPr>
          <w:sz w:val="22"/>
          <w:szCs w:val="22"/>
        </w:rPr>
        <w:t xml:space="preserve">Was low bidder selected?  IF not is explanation included. </w:t>
      </w:r>
    </w:p>
    <w:p w:rsidR="004051E6" w:rsidRDefault="00991760" w:rsidP="004051E6">
      <w:pPr>
        <w:pStyle w:val="Default"/>
        <w:numPr>
          <w:ilvl w:val="0"/>
          <w:numId w:val="15"/>
        </w:numPr>
        <w:rPr>
          <w:rFonts w:asciiTheme="minorHAnsi" w:hAnsiTheme="minorHAnsi"/>
          <w:b/>
          <w:u w:val="single"/>
        </w:rPr>
      </w:pPr>
      <w:r w:rsidRPr="004051E6">
        <w:rPr>
          <w:rFonts w:asciiTheme="minorHAnsi" w:hAnsiTheme="minorHAnsi"/>
          <w:b/>
          <w:u w:val="single"/>
        </w:rPr>
        <w:t>Bid</w:t>
      </w:r>
    </w:p>
    <w:p w:rsidR="004051E6" w:rsidRDefault="00991760" w:rsidP="004051E6">
      <w:pPr>
        <w:pStyle w:val="Default"/>
        <w:numPr>
          <w:ilvl w:val="1"/>
          <w:numId w:val="15"/>
        </w:numPr>
        <w:rPr>
          <w:rFonts w:asciiTheme="minorHAnsi" w:hAnsiTheme="minorHAnsi"/>
          <w:b/>
          <w:u w:val="single"/>
        </w:rPr>
      </w:pPr>
      <w:r w:rsidRPr="004051E6">
        <w:rPr>
          <w:sz w:val="22"/>
          <w:szCs w:val="22"/>
        </w:rPr>
        <w:t xml:space="preserve">Does bid match contract sum? </w:t>
      </w:r>
    </w:p>
    <w:p w:rsidR="004051E6" w:rsidRDefault="00991760" w:rsidP="004051E6">
      <w:pPr>
        <w:pStyle w:val="Default"/>
        <w:numPr>
          <w:ilvl w:val="1"/>
          <w:numId w:val="15"/>
        </w:numPr>
        <w:rPr>
          <w:rFonts w:asciiTheme="minorHAnsi" w:hAnsiTheme="minorHAnsi"/>
          <w:b/>
          <w:u w:val="single"/>
        </w:rPr>
      </w:pPr>
      <w:r w:rsidRPr="004051E6">
        <w:rPr>
          <w:sz w:val="22"/>
          <w:szCs w:val="22"/>
        </w:rPr>
        <w:t>Are unit prices and alternates included in contract?</w:t>
      </w:r>
    </w:p>
    <w:p w:rsidR="00991760" w:rsidRPr="004051E6" w:rsidRDefault="00991760" w:rsidP="004051E6">
      <w:pPr>
        <w:pStyle w:val="Default"/>
        <w:numPr>
          <w:ilvl w:val="1"/>
          <w:numId w:val="15"/>
        </w:numPr>
        <w:rPr>
          <w:rFonts w:asciiTheme="minorHAnsi" w:hAnsiTheme="minorHAnsi"/>
          <w:b/>
          <w:u w:val="single"/>
        </w:rPr>
      </w:pPr>
      <w:r w:rsidRPr="004051E6">
        <w:rPr>
          <w:sz w:val="22"/>
          <w:szCs w:val="22"/>
        </w:rPr>
        <w:t>If an allowance is it clearly included in the base bid value</w:t>
      </w:r>
    </w:p>
    <w:p w:rsidR="004051E6" w:rsidRDefault="00991760" w:rsidP="004051E6">
      <w:pPr>
        <w:pStyle w:val="Default"/>
        <w:numPr>
          <w:ilvl w:val="0"/>
          <w:numId w:val="16"/>
        </w:numPr>
        <w:rPr>
          <w:rFonts w:asciiTheme="minorHAnsi" w:hAnsiTheme="minorHAnsi"/>
          <w:b/>
          <w:u w:val="single"/>
        </w:rPr>
      </w:pPr>
      <w:r w:rsidRPr="004051E6">
        <w:rPr>
          <w:rFonts w:asciiTheme="minorHAnsi" w:hAnsiTheme="minorHAnsi"/>
          <w:b/>
          <w:u w:val="single"/>
        </w:rPr>
        <w:t xml:space="preserve">Draft </w:t>
      </w:r>
      <w:proofErr w:type="spellStart"/>
      <w:r w:rsidRPr="004051E6">
        <w:rPr>
          <w:rFonts w:asciiTheme="minorHAnsi" w:hAnsiTheme="minorHAnsi"/>
          <w:b/>
          <w:u w:val="single"/>
        </w:rPr>
        <w:t>Req</w:t>
      </w:r>
      <w:proofErr w:type="spellEnd"/>
    </w:p>
    <w:p w:rsidR="004051E6" w:rsidRDefault="00991760" w:rsidP="004051E6">
      <w:pPr>
        <w:pStyle w:val="Default"/>
        <w:numPr>
          <w:ilvl w:val="1"/>
          <w:numId w:val="17"/>
        </w:numPr>
        <w:rPr>
          <w:rFonts w:asciiTheme="minorHAnsi" w:hAnsiTheme="minorHAnsi"/>
          <w:b/>
          <w:u w:val="single"/>
        </w:rPr>
      </w:pPr>
      <w:r w:rsidRPr="004051E6">
        <w:rPr>
          <w:sz w:val="22"/>
          <w:szCs w:val="22"/>
        </w:rPr>
        <w:t>Correct contractor</w:t>
      </w:r>
    </w:p>
    <w:p w:rsidR="004051E6" w:rsidRDefault="00991760" w:rsidP="004051E6">
      <w:pPr>
        <w:pStyle w:val="Default"/>
        <w:numPr>
          <w:ilvl w:val="1"/>
          <w:numId w:val="17"/>
        </w:numPr>
        <w:rPr>
          <w:rFonts w:asciiTheme="minorHAnsi" w:hAnsiTheme="minorHAnsi"/>
          <w:b/>
          <w:u w:val="single"/>
        </w:rPr>
      </w:pPr>
      <w:r w:rsidRPr="004051E6">
        <w:rPr>
          <w:sz w:val="22"/>
          <w:szCs w:val="22"/>
        </w:rPr>
        <w:t>Correct account</w:t>
      </w:r>
    </w:p>
    <w:p w:rsidR="004051E6" w:rsidRDefault="00991760" w:rsidP="004051E6">
      <w:pPr>
        <w:pStyle w:val="Default"/>
        <w:numPr>
          <w:ilvl w:val="1"/>
          <w:numId w:val="17"/>
        </w:numPr>
        <w:rPr>
          <w:rFonts w:asciiTheme="minorHAnsi" w:hAnsiTheme="minorHAnsi"/>
          <w:b/>
          <w:u w:val="single"/>
        </w:rPr>
      </w:pPr>
      <w:r w:rsidRPr="004051E6">
        <w:rPr>
          <w:sz w:val="22"/>
          <w:szCs w:val="22"/>
        </w:rPr>
        <w:t>Commodity code included</w:t>
      </w:r>
    </w:p>
    <w:p w:rsidR="004051E6" w:rsidRPr="004051E6" w:rsidRDefault="00991760" w:rsidP="004051E6">
      <w:pPr>
        <w:pStyle w:val="Default"/>
        <w:numPr>
          <w:ilvl w:val="1"/>
          <w:numId w:val="17"/>
        </w:numPr>
        <w:rPr>
          <w:rFonts w:asciiTheme="minorHAnsi" w:hAnsiTheme="minorHAnsi"/>
          <w:b/>
          <w:u w:val="single"/>
        </w:rPr>
      </w:pPr>
      <w:r w:rsidRPr="004051E6">
        <w:rPr>
          <w:sz w:val="22"/>
          <w:szCs w:val="22"/>
        </w:rPr>
        <w:t>Project number and n</w:t>
      </w:r>
      <w:r w:rsidR="004051E6">
        <w:rPr>
          <w:sz w:val="22"/>
          <w:szCs w:val="22"/>
        </w:rPr>
        <w:t>ame</w:t>
      </w:r>
    </w:p>
    <w:p w:rsidR="00A674FB" w:rsidRDefault="00991760" w:rsidP="00991760">
      <w:pPr>
        <w:pStyle w:val="Default"/>
        <w:numPr>
          <w:ilvl w:val="1"/>
          <w:numId w:val="17"/>
        </w:numPr>
        <w:rPr>
          <w:rFonts w:asciiTheme="minorHAnsi" w:hAnsiTheme="minorHAnsi"/>
          <w:b/>
          <w:u w:val="single"/>
        </w:rPr>
      </w:pPr>
      <w:r w:rsidRPr="004051E6">
        <w:rPr>
          <w:sz w:val="22"/>
          <w:szCs w:val="22"/>
        </w:rPr>
        <w:t>Correct terms</w:t>
      </w:r>
    </w:p>
    <w:p w:rsidR="00A674FB" w:rsidRDefault="00991760" w:rsidP="00A674FB">
      <w:pPr>
        <w:pStyle w:val="Default"/>
        <w:numPr>
          <w:ilvl w:val="0"/>
          <w:numId w:val="16"/>
        </w:numPr>
        <w:rPr>
          <w:rFonts w:asciiTheme="minorHAnsi" w:hAnsiTheme="minorHAnsi"/>
          <w:b/>
          <w:u w:val="single"/>
        </w:rPr>
      </w:pPr>
      <w:r w:rsidRPr="00A674FB">
        <w:rPr>
          <w:rFonts w:asciiTheme="minorHAnsi" w:hAnsiTheme="minorHAnsi"/>
          <w:b/>
          <w:u w:val="single"/>
        </w:rPr>
        <w:t>Bonds</w:t>
      </w:r>
    </w:p>
    <w:p w:rsidR="00A674FB" w:rsidRDefault="00991760" w:rsidP="00A674FB">
      <w:pPr>
        <w:pStyle w:val="Default"/>
        <w:numPr>
          <w:ilvl w:val="1"/>
          <w:numId w:val="18"/>
        </w:numPr>
        <w:rPr>
          <w:rFonts w:asciiTheme="minorHAnsi" w:hAnsiTheme="minorHAnsi"/>
          <w:b/>
          <w:u w:val="single"/>
        </w:rPr>
      </w:pPr>
      <w:r w:rsidRPr="00A674FB">
        <w:rPr>
          <w:sz w:val="22"/>
          <w:szCs w:val="22"/>
        </w:rPr>
        <w:t>Payment and Performance</w:t>
      </w:r>
    </w:p>
    <w:p w:rsidR="00A674FB" w:rsidRDefault="00991760" w:rsidP="00A674FB">
      <w:pPr>
        <w:pStyle w:val="Default"/>
        <w:numPr>
          <w:ilvl w:val="1"/>
          <w:numId w:val="18"/>
        </w:numPr>
        <w:rPr>
          <w:rFonts w:asciiTheme="minorHAnsi" w:hAnsiTheme="minorHAnsi"/>
          <w:b/>
          <w:u w:val="single"/>
        </w:rPr>
      </w:pPr>
      <w:r w:rsidRPr="00A674FB">
        <w:rPr>
          <w:sz w:val="22"/>
          <w:szCs w:val="22"/>
        </w:rPr>
        <w:t>Signed (by agent of the company). Verify same person signed contract.</w:t>
      </w:r>
    </w:p>
    <w:p w:rsidR="00991760" w:rsidRPr="00A674FB" w:rsidRDefault="00991760" w:rsidP="00A674FB">
      <w:pPr>
        <w:pStyle w:val="Default"/>
        <w:numPr>
          <w:ilvl w:val="1"/>
          <w:numId w:val="18"/>
        </w:numPr>
        <w:rPr>
          <w:rFonts w:asciiTheme="minorHAnsi" w:hAnsiTheme="minorHAnsi"/>
          <w:b/>
          <w:u w:val="single"/>
        </w:rPr>
      </w:pPr>
      <w:r w:rsidRPr="00A674FB">
        <w:rPr>
          <w:sz w:val="22"/>
          <w:szCs w:val="22"/>
        </w:rPr>
        <w:t>Stamped</w:t>
      </w:r>
    </w:p>
    <w:p w:rsidR="00A674FB" w:rsidRDefault="00A674FB" w:rsidP="00991760">
      <w:pPr>
        <w:pStyle w:val="Default"/>
        <w:rPr>
          <w:sz w:val="22"/>
          <w:szCs w:val="22"/>
        </w:rPr>
      </w:pPr>
    </w:p>
    <w:p w:rsidR="00991760" w:rsidRPr="00A674FB" w:rsidRDefault="00991760" w:rsidP="00991760">
      <w:pPr>
        <w:pStyle w:val="Default"/>
        <w:rPr>
          <w:b/>
          <w:u w:val="single"/>
        </w:rPr>
      </w:pPr>
      <w:r w:rsidRPr="00A674FB">
        <w:rPr>
          <w:b/>
          <w:u w:val="single"/>
        </w:rPr>
        <w:t>Insurance certificate</w:t>
      </w:r>
    </w:p>
    <w:p w:rsidR="00991760" w:rsidRDefault="00991760" w:rsidP="00991760"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Verify not expired</w:t>
      </w:r>
    </w:p>
    <w:p w:rsidR="00991760" w:rsidRDefault="00991760" w:rsidP="00991760"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Certificate holder should be Risk Management and their address. </w:t>
      </w:r>
    </w:p>
    <w:p w:rsidR="00991760" w:rsidRDefault="00991760" w:rsidP="00991760"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Copy to be sent to Risk Management for review  </w:t>
      </w:r>
    </w:p>
    <w:p w:rsidR="00A674FB" w:rsidRDefault="00A674FB" w:rsidP="006E7DC9">
      <w:pPr>
        <w:pStyle w:val="Default"/>
        <w:rPr>
          <w:u w:val="single"/>
        </w:rPr>
      </w:pPr>
    </w:p>
    <w:p w:rsidR="006E7DC9" w:rsidRPr="008A1FA5" w:rsidRDefault="008D5866" w:rsidP="006E7DC9">
      <w:pPr>
        <w:pStyle w:val="Default"/>
        <w:rPr>
          <w:b/>
          <w:strike/>
          <w:u w:val="single"/>
        </w:rPr>
      </w:pPr>
      <w:r w:rsidRPr="007E57CB">
        <w:rPr>
          <w:b/>
          <w:u w:val="single"/>
        </w:rPr>
        <w:t>Timeline</w:t>
      </w:r>
      <w:r w:rsidR="00A674FB">
        <w:rPr>
          <w:b/>
          <w:u w:val="single"/>
        </w:rPr>
        <w:t xml:space="preserve"> Consideration/Critical </w:t>
      </w:r>
      <w:r>
        <w:rPr>
          <w:b/>
          <w:u w:val="single"/>
        </w:rPr>
        <w:t xml:space="preserve">  </w:t>
      </w:r>
    </w:p>
    <w:p w:rsidR="00040CC0" w:rsidRDefault="008A1FA5" w:rsidP="00A674FB">
      <w:pPr>
        <w:pStyle w:val="Default"/>
        <w:numPr>
          <w:ilvl w:val="0"/>
          <w:numId w:val="20"/>
        </w:numPr>
      </w:pPr>
      <w:r>
        <w:t>Contractor has 5 business days to return two si</w:t>
      </w:r>
      <w:r w:rsidR="00556DA6">
        <w:t xml:space="preserve">gned copies of contract, bonds </w:t>
      </w:r>
      <w:r>
        <w:t xml:space="preserve"> </w:t>
      </w:r>
      <w:r w:rsidR="008D5866">
        <w:t xml:space="preserve">and </w:t>
      </w:r>
      <w:r w:rsidR="00556DA6">
        <w:t xml:space="preserve">   </w:t>
      </w:r>
      <w:r w:rsidR="008D5866">
        <w:t>insurance</w:t>
      </w:r>
      <w:r>
        <w:t xml:space="preserve"> certificate</w:t>
      </w:r>
    </w:p>
    <w:p w:rsidR="008D5866" w:rsidRDefault="008D5866" w:rsidP="00A674FB">
      <w:pPr>
        <w:pStyle w:val="Default"/>
        <w:numPr>
          <w:ilvl w:val="0"/>
          <w:numId w:val="20"/>
        </w:numPr>
      </w:pPr>
      <w:r>
        <w:t>KPI’s related to the topic….</w:t>
      </w:r>
    </w:p>
    <w:p w:rsidR="008D5866" w:rsidRDefault="008D5866" w:rsidP="00A674FB">
      <w:pPr>
        <w:pStyle w:val="Default"/>
        <w:numPr>
          <w:ilvl w:val="0"/>
          <w:numId w:val="20"/>
        </w:numPr>
      </w:pPr>
      <w:r>
        <w:t xml:space="preserve">Vendor must not incur any cost for the project until the requisition is signed by </w:t>
      </w:r>
    </w:p>
    <w:p w:rsidR="008D5866" w:rsidRDefault="007E57CB" w:rsidP="00A674FB">
      <w:pPr>
        <w:pStyle w:val="Default"/>
        <w:numPr>
          <w:ilvl w:val="0"/>
          <w:numId w:val="20"/>
        </w:numPr>
      </w:pPr>
      <w:r>
        <w:t>Seniors</w:t>
      </w:r>
      <w:r w:rsidR="008D5866">
        <w:t xml:space="preserve"> Director or a Purchase Order is assigned. </w:t>
      </w:r>
    </w:p>
    <w:p w:rsidR="00A674FB" w:rsidRDefault="00A674FB" w:rsidP="006E7DC9">
      <w:pPr>
        <w:pStyle w:val="Default"/>
      </w:pPr>
    </w:p>
    <w:p w:rsidR="006E7DC9" w:rsidRPr="00D03231" w:rsidRDefault="006E7DC9" w:rsidP="006E7DC9">
      <w:pPr>
        <w:pStyle w:val="Default"/>
      </w:pPr>
      <w:r w:rsidRPr="005C5658">
        <w:rPr>
          <w:b/>
          <w:u w:val="single"/>
        </w:rPr>
        <w:t>Forms</w:t>
      </w:r>
    </w:p>
    <w:p w:rsidR="00B7132A" w:rsidRPr="00B7132A" w:rsidRDefault="00B7132A" w:rsidP="00A674FB">
      <w:pPr>
        <w:pStyle w:val="Default"/>
        <w:numPr>
          <w:ilvl w:val="0"/>
          <w:numId w:val="21"/>
        </w:numPr>
      </w:pPr>
      <w:r w:rsidRPr="00B7132A">
        <w:t>See attached</w:t>
      </w:r>
      <w:r>
        <w:rPr>
          <w:b/>
        </w:rPr>
        <w:t xml:space="preserve"> </w:t>
      </w:r>
      <w:r>
        <w:t>c</w:t>
      </w:r>
      <w:r w:rsidRPr="00B7132A">
        <w:t>omponents of</w:t>
      </w:r>
      <w:r>
        <w:t xml:space="preserve"> standard</w:t>
      </w:r>
      <w:r w:rsidRPr="00B7132A">
        <w:t>, short form and no contract PO</w:t>
      </w:r>
    </w:p>
    <w:p w:rsidR="00A674FB" w:rsidRDefault="00A674FB" w:rsidP="00A674FB">
      <w:pPr>
        <w:pStyle w:val="Default"/>
        <w:ind w:left="720"/>
      </w:pPr>
    </w:p>
    <w:p w:rsidR="00A674FB" w:rsidRDefault="006E7DC9" w:rsidP="006E7DC9">
      <w:pPr>
        <w:pStyle w:val="Default"/>
      </w:pPr>
      <w:r w:rsidRPr="005C5658">
        <w:rPr>
          <w:b/>
          <w:u w:val="single"/>
        </w:rPr>
        <w:t>Filing</w:t>
      </w:r>
    </w:p>
    <w:p w:rsidR="006E7DC9" w:rsidRDefault="006E7DC9" w:rsidP="00A674FB">
      <w:pPr>
        <w:pStyle w:val="Default"/>
        <w:numPr>
          <w:ilvl w:val="0"/>
          <w:numId w:val="21"/>
        </w:numPr>
      </w:pPr>
      <w:r>
        <w:t xml:space="preserve">File hard copy and electronic copy of </w:t>
      </w:r>
      <w:r w:rsidR="007C56C7">
        <w:t>executed contract</w:t>
      </w:r>
      <w:r w:rsidR="00286FEA">
        <w:t xml:space="preserve"> in project folder. </w:t>
      </w:r>
    </w:p>
    <w:p w:rsidR="00A674FB" w:rsidRDefault="00A674FB" w:rsidP="00A674FB">
      <w:pPr>
        <w:pStyle w:val="Default"/>
        <w:ind w:left="720"/>
      </w:pPr>
    </w:p>
    <w:p w:rsidR="00A674FB" w:rsidRDefault="006E7DC9" w:rsidP="006E7DC9">
      <w:pPr>
        <w:pStyle w:val="Default"/>
      </w:pPr>
      <w:r w:rsidRPr="005C5658">
        <w:rPr>
          <w:b/>
          <w:u w:val="single"/>
        </w:rPr>
        <w:t>Reference</w:t>
      </w:r>
    </w:p>
    <w:p w:rsidR="00E266BF" w:rsidRDefault="00E63752" w:rsidP="006E7DC9">
      <w:pPr>
        <w:pStyle w:val="Default"/>
        <w:numPr>
          <w:ilvl w:val="0"/>
          <w:numId w:val="21"/>
        </w:numPr>
      </w:pPr>
      <w:r w:rsidRPr="00B7132A">
        <w:t xml:space="preserve">Insert link to </w:t>
      </w:r>
      <w:r w:rsidR="00A674FB">
        <w:t>toolbox and red packet developer</w:t>
      </w: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sectPr w:rsidR="00E266BF" w:rsidSect="00991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6BF" w:rsidRDefault="00E266BF" w:rsidP="00E266BF">
      <w:pPr>
        <w:spacing w:after="0" w:line="240" w:lineRule="auto"/>
      </w:pPr>
      <w:r>
        <w:separator/>
      </w:r>
    </w:p>
  </w:endnote>
  <w:endnote w:type="continuationSeparator" w:id="0">
    <w:p w:rsidR="00E266BF" w:rsidRDefault="00E266BF" w:rsidP="00E2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6BF" w:rsidRDefault="00E266BF" w:rsidP="00E266BF">
      <w:pPr>
        <w:spacing w:after="0" w:line="240" w:lineRule="auto"/>
      </w:pPr>
      <w:r>
        <w:separator/>
      </w:r>
    </w:p>
  </w:footnote>
  <w:footnote w:type="continuationSeparator" w:id="0">
    <w:p w:rsidR="00E266BF" w:rsidRDefault="00E266BF" w:rsidP="00E26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A9E"/>
    <w:multiLevelType w:val="hybridMultilevel"/>
    <w:tmpl w:val="44526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C60DF"/>
    <w:multiLevelType w:val="hybridMultilevel"/>
    <w:tmpl w:val="2EBC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740E8"/>
    <w:multiLevelType w:val="hybridMultilevel"/>
    <w:tmpl w:val="9C18F1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B4406"/>
    <w:multiLevelType w:val="hybridMultilevel"/>
    <w:tmpl w:val="D42A0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7B0F9B"/>
    <w:multiLevelType w:val="hybridMultilevel"/>
    <w:tmpl w:val="A36ABE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9AB3789"/>
    <w:multiLevelType w:val="hybridMultilevel"/>
    <w:tmpl w:val="6EF2C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21888"/>
    <w:multiLevelType w:val="hybridMultilevel"/>
    <w:tmpl w:val="A0FE9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139DF"/>
    <w:multiLevelType w:val="hybridMultilevel"/>
    <w:tmpl w:val="57246B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54553D4"/>
    <w:multiLevelType w:val="hybridMultilevel"/>
    <w:tmpl w:val="9A12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51A17"/>
    <w:multiLevelType w:val="hybridMultilevel"/>
    <w:tmpl w:val="50844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B934A3"/>
    <w:multiLevelType w:val="hybridMultilevel"/>
    <w:tmpl w:val="9F4A75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A21094D"/>
    <w:multiLevelType w:val="hybridMultilevel"/>
    <w:tmpl w:val="0F0CB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13478"/>
    <w:multiLevelType w:val="hybridMultilevel"/>
    <w:tmpl w:val="ABECE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33840AB"/>
    <w:multiLevelType w:val="hybridMultilevel"/>
    <w:tmpl w:val="68BA1E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8A1059"/>
    <w:multiLevelType w:val="hybridMultilevel"/>
    <w:tmpl w:val="933AA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FC30AC0"/>
    <w:multiLevelType w:val="hybridMultilevel"/>
    <w:tmpl w:val="3A2875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BF56FF8"/>
    <w:multiLevelType w:val="hybridMultilevel"/>
    <w:tmpl w:val="D58CE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117587"/>
    <w:multiLevelType w:val="hybridMultilevel"/>
    <w:tmpl w:val="0C240F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9917270"/>
    <w:multiLevelType w:val="hybridMultilevel"/>
    <w:tmpl w:val="45B6A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8"/>
  </w:num>
  <w:num w:numId="4">
    <w:abstractNumId w:val="8"/>
  </w:num>
  <w:num w:numId="5">
    <w:abstractNumId w:val="3"/>
  </w:num>
  <w:num w:numId="6">
    <w:abstractNumId w:val="11"/>
  </w:num>
  <w:num w:numId="7">
    <w:abstractNumId w:val="20"/>
  </w:num>
  <w:num w:numId="8">
    <w:abstractNumId w:val="5"/>
  </w:num>
  <w:num w:numId="9">
    <w:abstractNumId w:val="15"/>
  </w:num>
  <w:num w:numId="10">
    <w:abstractNumId w:val="1"/>
  </w:num>
  <w:num w:numId="11">
    <w:abstractNumId w:val="12"/>
  </w:num>
  <w:num w:numId="12">
    <w:abstractNumId w:val="6"/>
  </w:num>
  <w:num w:numId="13">
    <w:abstractNumId w:val="14"/>
  </w:num>
  <w:num w:numId="14">
    <w:abstractNumId w:val="19"/>
  </w:num>
  <w:num w:numId="15">
    <w:abstractNumId w:val="10"/>
  </w:num>
  <w:num w:numId="16">
    <w:abstractNumId w:val="7"/>
  </w:num>
  <w:num w:numId="17">
    <w:abstractNumId w:val="4"/>
  </w:num>
  <w:num w:numId="18">
    <w:abstractNumId w:val="17"/>
  </w:num>
  <w:num w:numId="19">
    <w:abstractNumId w:val="2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22CD9"/>
    <w:rsid w:val="00040CC0"/>
    <w:rsid w:val="00051F17"/>
    <w:rsid w:val="000551F6"/>
    <w:rsid w:val="00087C9D"/>
    <w:rsid w:val="000B49EF"/>
    <w:rsid w:val="000E1434"/>
    <w:rsid w:val="000E54CA"/>
    <w:rsid w:val="000F179D"/>
    <w:rsid w:val="00147DE0"/>
    <w:rsid w:val="001750F3"/>
    <w:rsid w:val="001B49A8"/>
    <w:rsid w:val="001E1D16"/>
    <w:rsid w:val="00217966"/>
    <w:rsid w:val="002308EB"/>
    <w:rsid w:val="00280176"/>
    <w:rsid w:val="00286FEA"/>
    <w:rsid w:val="002A57B3"/>
    <w:rsid w:val="002C1B17"/>
    <w:rsid w:val="002C1B94"/>
    <w:rsid w:val="00302662"/>
    <w:rsid w:val="00324C2E"/>
    <w:rsid w:val="00334B45"/>
    <w:rsid w:val="00361250"/>
    <w:rsid w:val="003975F8"/>
    <w:rsid w:val="003B26F8"/>
    <w:rsid w:val="004051E6"/>
    <w:rsid w:val="00457FD5"/>
    <w:rsid w:val="004619B9"/>
    <w:rsid w:val="00493295"/>
    <w:rsid w:val="004E53BF"/>
    <w:rsid w:val="004F2373"/>
    <w:rsid w:val="00556DA6"/>
    <w:rsid w:val="00564D53"/>
    <w:rsid w:val="00566AFD"/>
    <w:rsid w:val="005B5CB4"/>
    <w:rsid w:val="005C5658"/>
    <w:rsid w:val="005E0EA6"/>
    <w:rsid w:val="005E50A6"/>
    <w:rsid w:val="005F650C"/>
    <w:rsid w:val="0063772F"/>
    <w:rsid w:val="00655962"/>
    <w:rsid w:val="0069409E"/>
    <w:rsid w:val="006C4AE5"/>
    <w:rsid w:val="006E7DC9"/>
    <w:rsid w:val="0070480B"/>
    <w:rsid w:val="0075735F"/>
    <w:rsid w:val="00776765"/>
    <w:rsid w:val="00777068"/>
    <w:rsid w:val="00780506"/>
    <w:rsid w:val="007A7A99"/>
    <w:rsid w:val="007C56C7"/>
    <w:rsid w:val="007D389A"/>
    <w:rsid w:val="007E57CB"/>
    <w:rsid w:val="008255BA"/>
    <w:rsid w:val="00842209"/>
    <w:rsid w:val="00853481"/>
    <w:rsid w:val="0086487D"/>
    <w:rsid w:val="00897D48"/>
    <w:rsid w:val="008A1FA5"/>
    <w:rsid w:val="008B7D5D"/>
    <w:rsid w:val="008D5866"/>
    <w:rsid w:val="008E19DB"/>
    <w:rsid w:val="008F581F"/>
    <w:rsid w:val="00905F44"/>
    <w:rsid w:val="00921FFC"/>
    <w:rsid w:val="00930AC4"/>
    <w:rsid w:val="00960285"/>
    <w:rsid w:val="00991760"/>
    <w:rsid w:val="009A2145"/>
    <w:rsid w:val="009A4E1D"/>
    <w:rsid w:val="009F0A61"/>
    <w:rsid w:val="009F1078"/>
    <w:rsid w:val="009F4F0F"/>
    <w:rsid w:val="00A10B7F"/>
    <w:rsid w:val="00A32D9C"/>
    <w:rsid w:val="00A3578C"/>
    <w:rsid w:val="00A54C02"/>
    <w:rsid w:val="00A55B57"/>
    <w:rsid w:val="00A674FB"/>
    <w:rsid w:val="00AA55BB"/>
    <w:rsid w:val="00AB5A3E"/>
    <w:rsid w:val="00AD3F9C"/>
    <w:rsid w:val="00B51468"/>
    <w:rsid w:val="00B7132A"/>
    <w:rsid w:val="00B74D41"/>
    <w:rsid w:val="00B80734"/>
    <w:rsid w:val="00C1709B"/>
    <w:rsid w:val="00C53E6C"/>
    <w:rsid w:val="00C7359D"/>
    <w:rsid w:val="00CF4568"/>
    <w:rsid w:val="00D03231"/>
    <w:rsid w:val="00D228C5"/>
    <w:rsid w:val="00D7044B"/>
    <w:rsid w:val="00D71F6D"/>
    <w:rsid w:val="00D956E2"/>
    <w:rsid w:val="00DD08C7"/>
    <w:rsid w:val="00E0720F"/>
    <w:rsid w:val="00E0788A"/>
    <w:rsid w:val="00E266BF"/>
    <w:rsid w:val="00E326ED"/>
    <w:rsid w:val="00E464F8"/>
    <w:rsid w:val="00E6374D"/>
    <w:rsid w:val="00E63752"/>
    <w:rsid w:val="00E65830"/>
    <w:rsid w:val="00F16A56"/>
    <w:rsid w:val="00F2365B"/>
    <w:rsid w:val="00F5549D"/>
    <w:rsid w:val="00F60DDC"/>
    <w:rsid w:val="00F61BAA"/>
    <w:rsid w:val="00F676FC"/>
    <w:rsid w:val="00F74BF5"/>
    <w:rsid w:val="00F94D5F"/>
    <w:rsid w:val="00FF568D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BF"/>
  </w:style>
  <w:style w:type="paragraph" w:styleId="Footer">
    <w:name w:val="footer"/>
    <w:basedOn w:val="Normal"/>
    <w:link w:val="Foot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BF"/>
  </w:style>
  <w:style w:type="paragraph" w:styleId="Footer">
    <w:name w:val="footer"/>
    <w:basedOn w:val="Normal"/>
    <w:link w:val="Foot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4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1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20F77-AC17-4DF8-BE75-23BD9265B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Ashley Boykin</cp:lastModifiedBy>
  <cp:revision>2</cp:revision>
  <dcterms:created xsi:type="dcterms:W3CDTF">2014-07-07T19:42:00Z</dcterms:created>
  <dcterms:modified xsi:type="dcterms:W3CDTF">2014-07-07T19:42:00Z</dcterms:modified>
</cp:coreProperties>
</file>