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BE9" w:rsidRPr="00B25AED" w:rsidRDefault="00E83BE9" w:rsidP="00E83BE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6"/>
          <w:szCs w:val="36"/>
        </w:rPr>
      </w:pPr>
      <w:r>
        <w:rPr>
          <w:b/>
          <w:sz w:val="36"/>
          <w:szCs w:val="36"/>
        </w:rPr>
        <w:t>?</w:t>
      </w:r>
      <w:r w:rsidRPr="00B25AED">
        <w:rPr>
          <w:b/>
          <w:sz w:val="36"/>
          <w:szCs w:val="36"/>
        </w:rPr>
        <w:t xml:space="preserve">) </w:t>
      </w:r>
      <w:r>
        <w:rPr>
          <w:b/>
          <w:sz w:val="36"/>
          <w:szCs w:val="36"/>
        </w:rPr>
        <w:t xml:space="preserve">Executive </w:t>
      </w:r>
      <w:proofErr w:type="gramStart"/>
      <w:r>
        <w:rPr>
          <w:b/>
          <w:sz w:val="36"/>
          <w:szCs w:val="36"/>
        </w:rPr>
        <w:t>Summary  -</w:t>
      </w:r>
      <w:proofErr w:type="gramEnd"/>
      <w:r>
        <w:rPr>
          <w:b/>
          <w:sz w:val="36"/>
          <w:szCs w:val="36"/>
        </w:rPr>
        <w:t xml:space="preserve"> Fran </w:t>
      </w:r>
    </w:p>
    <w:p w:rsidR="00E83BE9" w:rsidRDefault="00E83BE9" w:rsidP="00E83BE9">
      <w:pPr>
        <w:pStyle w:val="Default"/>
        <w:rPr>
          <w:b/>
          <w:sz w:val="22"/>
          <w:szCs w:val="22"/>
          <w:u w:val="single"/>
        </w:rPr>
      </w:pPr>
    </w:p>
    <w:p w:rsidR="00E83BE9" w:rsidRDefault="00E83BE9" w:rsidP="00E83BE9">
      <w:pPr>
        <w:pStyle w:val="Default"/>
        <w:rPr>
          <w:sz w:val="22"/>
          <w:szCs w:val="22"/>
        </w:rPr>
      </w:pPr>
      <w:r>
        <w:rPr>
          <w:b/>
          <w:sz w:val="22"/>
          <w:szCs w:val="22"/>
          <w:u w:val="single"/>
        </w:rPr>
        <w:t>What Is It:</w:t>
      </w:r>
      <w:r>
        <w:rPr>
          <w:sz w:val="22"/>
          <w:szCs w:val="22"/>
        </w:rPr>
        <w:t xml:space="preserve"> An executive summary is used to explain </w:t>
      </w:r>
      <w:r w:rsidR="00422A85">
        <w:rPr>
          <w:sz w:val="22"/>
          <w:szCs w:val="22"/>
        </w:rPr>
        <w:t xml:space="preserve">the financial changes to a project due to </w:t>
      </w:r>
      <w:r>
        <w:rPr>
          <w:sz w:val="22"/>
          <w:szCs w:val="22"/>
        </w:rPr>
        <w:t xml:space="preserve">a contract or change order going to </w:t>
      </w:r>
      <w:proofErr w:type="gramStart"/>
      <w:r>
        <w:rPr>
          <w:sz w:val="22"/>
          <w:szCs w:val="22"/>
        </w:rPr>
        <w:t>the  AVP</w:t>
      </w:r>
      <w:proofErr w:type="gramEnd"/>
      <w:r>
        <w:rPr>
          <w:sz w:val="22"/>
          <w:szCs w:val="22"/>
        </w:rPr>
        <w:t xml:space="preserve"> or VP of FBO for signature.  </w:t>
      </w:r>
    </w:p>
    <w:p w:rsidR="00E83BE9" w:rsidRDefault="00E83BE9" w:rsidP="00E83BE9">
      <w:pPr>
        <w:pStyle w:val="Default"/>
        <w:rPr>
          <w:b/>
          <w:sz w:val="22"/>
          <w:szCs w:val="22"/>
          <w:u w:val="single"/>
        </w:rPr>
      </w:pPr>
    </w:p>
    <w:p w:rsidR="00E83BE9" w:rsidRPr="00E83BE9" w:rsidRDefault="00E83BE9" w:rsidP="00E83BE9">
      <w:pPr>
        <w:pStyle w:val="Default"/>
        <w:rPr>
          <w:sz w:val="22"/>
          <w:szCs w:val="22"/>
        </w:rPr>
      </w:pPr>
      <w:r>
        <w:rPr>
          <w:b/>
          <w:sz w:val="22"/>
          <w:szCs w:val="22"/>
          <w:u w:val="single"/>
        </w:rPr>
        <w:t>Who Is Involved:</w:t>
      </w:r>
      <w:r>
        <w:rPr>
          <w:sz w:val="22"/>
          <w:szCs w:val="22"/>
        </w:rPr>
        <w:t xml:space="preserve">  Written by the Project manager or a student assistant</w:t>
      </w:r>
    </w:p>
    <w:p w:rsidR="00E83BE9" w:rsidRDefault="00E83BE9" w:rsidP="00E83BE9">
      <w:pPr>
        <w:pStyle w:val="Default"/>
        <w:rPr>
          <w:b/>
          <w:sz w:val="22"/>
          <w:szCs w:val="22"/>
          <w:u w:val="single"/>
        </w:rPr>
      </w:pPr>
    </w:p>
    <w:p w:rsidR="00C409D4" w:rsidRDefault="00E83BE9" w:rsidP="00E83BE9">
      <w:pPr>
        <w:pStyle w:val="Default"/>
        <w:rPr>
          <w:sz w:val="22"/>
          <w:szCs w:val="22"/>
        </w:rPr>
      </w:pPr>
      <w:r>
        <w:rPr>
          <w:b/>
          <w:sz w:val="22"/>
          <w:szCs w:val="22"/>
          <w:u w:val="single"/>
        </w:rPr>
        <w:t xml:space="preserve">How/Process:  </w:t>
      </w:r>
      <w:r>
        <w:rPr>
          <w:sz w:val="22"/>
          <w:szCs w:val="22"/>
        </w:rPr>
        <w:t xml:space="preserve">All information needed is highlighted in yellow.  Much of the information is straight forward.  The financial information is defined below.  </w:t>
      </w:r>
    </w:p>
    <w:p w:rsidR="00C409D4" w:rsidRDefault="00C409D4" w:rsidP="00E83BE9">
      <w:pPr>
        <w:pStyle w:val="Default"/>
        <w:rPr>
          <w:sz w:val="22"/>
          <w:szCs w:val="22"/>
        </w:rPr>
      </w:pPr>
    </w:p>
    <w:p w:rsidR="00C409D4" w:rsidRDefault="00C409D4" w:rsidP="00E83BE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Financial information needed for a </w:t>
      </w:r>
      <w:r w:rsidRPr="00C409D4">
        <w:rPr>
          <w:b/>
          <w:sz w:val="22"/>
          <w:szCs w:val="22"/>
        </w:rPr>
        <w:t xml:space="preserve">contract </w:t>
      </w:r>
      <w:r>
        <w:rPr>
          <w:sz w:val="22"/>
          <w:szCs w:val="22"/>
        </w:rPr>
        <w:t xml:space="preserve">executive summary: </w:t>
      </w:r>
    </w:p>
    <w:p w:rsidR="00E83BE9" w:rsidRDefault="00C409D4" w:rsidP="00E83BE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E83BE9">
        <w:rPr>
          <w:sz w:val="22"/>
          <w:szCs w:val="22"/>
        </w:rPr>
        <w:t>See the sample template (path here) for the reference numbers</w:t>
      </w:r>
    </w:p>
    <w:p w:rsidR="00E83BE9" w:rsidRDefault="00E83BE9" w:rsidP="00E83BE9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The total project funding is </w:t>
      </w:r>
      <w:r w:rsidR="00422A85">
        <w:rPr>
          <w:sz w:val="22"/>
          <w:szCs w:val="22"/>
        </w:rPr>
        <w:t>the amount the Board has approved in projects $500,000</w:t>
      </w:r>
      <w:r w:rsidR="00422A85" w:rsidRPr="00422A85">
        <w:rPr>
          <w:sz w:val="22"/>
          <w:szCs w:val="22"/>
        </w:rPr>
        <w:t xml:space="preserve"> </w:t>
      </w:r>
      <w:r w:rsidR="00422A85">
        <w:rPr>
          <w:sz w:val="22"/>
          <w:szCs w:val="22"/>
        </w:rPr>
        <w:t xml:space="preserve">or </w:t>
      </w:r>
      <w:r w:rsidR="00422A85">
        <w:rPr>
          <w:sz w:val="22"/>
          <w:szCs w:val="22"/>
        </w:rPr>
        <w:t>over</w:t>
      </w:r>
      <w:r w:rsidR="00422A85">
        <w:rPr>
          <w:sz w:val="22"/>
          <w:szCs w:val="22"/>
        </w:rPr>
        <w:t xml:space="preserve"> and is </w:t>
      </w:r>
      <w:r>
        <w:rPr>
          <w:sz w:val="22"/>
          <w:szCs w:val="22"/>
        </w:rPr>
        <w:t xml:space="preserve">recorded </w:t>
      </w:r>
      <w:r w:rsidR="00422A85">
        <w:rPr>
          <w:sz w:val="22"/>
          <w:szCs w:val="22"/>
        </w:rPr>
        <w:t>on the plant fund stat sheet, as shown below</w:t>
      </w:r>
      <w:r>
        <w:rPr>
          <w:sz w:val="22"/>
          <w:szCs w:val="22"/>
        </w:rPr>
        <w:t>.  In this case $308,700.</w:t>
      </w:r>
    </w:p>
    <w:p w:rsidR="00422A85" w:rsidRDefault="00422A85" w:rsidP="00422A85">
      <w:pPr>
        <w:pStyle w:val="Default"/>
        <w:ind w:left="1740"/>
        <w:rPr>
          <w:sz w:val="22"/>
          <w:szCs w:val="22"/>
        </w:rPr>
      </w:pPr>
    </w:p>
    <w:p w:rsidR="00422A85" w:rsidRDefault="00E83BE9" w:rsidP="00422A85">
      <w:pPr>
        <w:pStyle w:val="Default"/>
        <w:ind w:left="1740"/>
        <w:rPr>
          <w:sz w:val="22"/>
          <w:szCs w:val="22"/>
        </w:rPr>
      </w:pPr>
      <w:r>
        <w:rPr>
          <w:noProof/>
        </w:rPr>
        <w:drawing>
          <wp:inline distT="0" distB="0" distL="0" distR="0" wp14:anchorId="7918E2A3" wp14:editId="4ABB7A4E">
            <wp:extent cx="4063042" cy="1941895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4222" cy="1942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83BE9" w:rsidRDefault="00E83BE9" w:rsidP="00E83BE9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This information comes from the plant fund status sheet.  </w:t>
      </w:r>
      <w:r w:rsidR="003B241E">
        <w:rPr>
          <w:sz w:val="22"/>
          <w:szCs w:val="22"/>
        </w:rPr>
        <w:t>In this case t</w:t>
      </w:r>
      <w:r>
        <w:rPr>
          <w:sz w:val="22"/>
          <w:szCs w:val="22"/>
        </w:rPr>
        <w:t>he commitments equal $263,512.65</w:t>
      </w:r>
    </w:p>
    <w:p w:rsidR="00E83BE9" w:rsidRPr="00E83BE9" w:rsidRDefault="003B241E" w:rsidP="00E83BE9">
      <w:pPr>
        <w:pStyle w:val="Default"/>
        <w:ind w:left="1740"/>
        <w:rPr>
          <w:sz w:val="22"/>
          <w:szCs w:val="22"/>
        </w:rPr>
      </w:pPr>
      <w:r>
        <w:rPr>
          <w:noProof/>
        </w:rPr>
        <w:drawing>
          <wp:inline distT="0" distB="0" distL="0" distR="0" wp14:anchorId="1C04C590" wp14:editId="11E79A8D">
            <wp:extent cx="4333875" cy="30765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3BE9" w:rsidRDefault="003B241E" w:rsidP="00E83BE9">
      <w:pPr>
        <w:pStyle w:val="Default"/>
        <w:rPr>
          <w:noProof/>
        </w:rPr>
      </w:pPr>
      <w:r>
        <w:rPr>
          <w:noProof/>
        </w:rPr>
        <w:lastRenderedPageBreak/>
        <w:t xml:space="preserve">                         </w:t>
      </w:r>
    </w:p>
    <w:p w:rsidR="003B241E" w:rsidRDefault="003B241E" w:rsidP="00E83BE9">
      <w:pPr>
        <w:pStyle w:val="Default"/>
        <w:rPr>
          <w:noProof/>
        </w:rPr>
      </w:pPr>
    </w:p>
    <w:p w:rsidR="003B241E" w:rsidRDefault="003B241E" w:rsidP="003B241E">
      <w:pPr>
        <w:pStyle w:val="Default"/>
        <w:numPr>
          <w:ilvl w:val="0"/>
          <w:numId w:val="1"/>
        </w:numPr>
        <w:rPr>
          <w:b/>
          <w:noProof/>
          <w:color w:val="FF0000"/>
          <w:sz w:val="32"/>
        </w:rPr>
      </w:pPr>
      <w:r w:rsidRPr="003B241E">
        <w:rPr>
          <w:noProof/>
          <w:color w:val="auto"/>
          <w:sz w:val="22"/>
          <w:szCs w:val="22"/>
        </w:rPr>
        <w:t>Same as number</w:t>
      </w:r>
      <w:r w:rsidRPr="003B241E">
        <w:rPr>
          <w:b/>
          <w:noProof/>
          <w:color w:val="auto"/>
          <w:sz w:val="32"/>
        </w:rPr>
        <w:t xml:space="preserve"> </w:t>
      </w:r>
      <w:r>
        <w:rPr>
          <w:b/>
          <w:noProof/>
          <w:color w:val="FF0000"/>
          <w:sz w:val="32"/>
        </w:rPr>
        <w:t>1.</w:t>
      </w:r>
    </w:p>
    <w:p w:rsidR="003B241E" w:rsidRPr="00C409D4" w:rsidRDefault="003B241E" w:rsidP="003B241E">
      <w:pPr>
        <w:pStyle w:val="Default"/>
        <w:numPr>
          <w:ilvl w:val="0"/>
          <w:numId w:val="1"/>
        </w:numPr>
        <w:rPr>
          <w:b/>
          <w:sz w:val="22"/>
          <w:szCs w:val="22"/>
        </w:rPr>
      </w:pPr>
      <w:r>
        <w:rPr>
          <w:sz w:val="22"/>
          <w:szCs w:val="22"/>
        </w:rPr>
        <w:t>This information comes from the plant fund status sheet.  The contract amount is subtracted from the PFA remaining balance.  In this case the balance is $45,187.35</w:t>
      </w:r>
    </w:p>
    <w:p w:rsidR="00C409D4" w:rsidRDefault="00C409D4" w:rsidP="00C409D4">
      <w:pPr>
        <w:pStyle w:val="Default"/>
        <w:rPr>
          <w:sz w:val="22"/>
          <w:szCs w:val="22"/>
        </w:rPr>
      </w:pPr>
    </w:p>
    <w:p w:rsidR="00C409D4" w:rsidRDefault="00C409D4" w:rsidP="00C409D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Financial information needed for a </w:t>
      </w:r>
      <w:r w:rsidRPr="00C409D4">
        <w:rPr>
          <w:b/>
          <w:sz w:val="22"/>
          <w:szCs w:val="22"/>
        </w:rPr>
        <w:t>change order</w:t>
      </w:r>
      <w:r>
        <w:rPr>
          <w:sz w:val="22"/>
          <w:szCs w:val="22"/>
        </w:rPr>
        <w:t xml:space="preserve"> executive summary</w:t>
      </w:r>
      <w:r w:rsidR="002218FE">
        <w:rPr>
          <w:sz w:val="22"/>
          <w:szCs w:val="22"/>
        </w:rPr>
        <w:t xml:space="preserve"> that differ from the above are listed below</w:t>
      </w:r>
      <w:r>
        <w:rPr>
          <w:sz w:val="22"/>
          <w:szCs w:val="22"/>
        </w:rPr>
        <w:t xml:space="preserve">: </w:t>
      </w:r>
    </w:p>
    <w:p w:rsidR="00C409D4" w:rsidRDefault="00C409D4" w:rsidP="00C409D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See the sample template (path here) for the reference numbers.</w:t>
      </w:r>
    </w:p>
    <w:p w:rsidR="002218FE" w:rsidRDefault="002218FE" w:rsidP="00C409D4">
      <w:pPr>
        <w:pStyle w:val="Default"/>
        <w:rPr>
          <w:sz w:val="22"/>
          <w:szCs w:val="22"/>
        </w:rPr>
      </w:pPr>
    </w:p>
    <w:p w:rsidR="00C409D4" w:rsidRDefault="00C409D4" w:rsidP="00C409D4">
      <w:pPr>
        <w:pStyle w:val="Default"/>
        <w:rPr>
          <w:color w:val="auto"/>
          <w:sz w:val="22"/>
          <w:szCs w:val="22"/>
        </w:rPr>
      </w:pPr>
      <w:r>
        <w:rPr>
          <w:sz w:val="22"/>
          <w:szCs w:val="22"/>
        </w:rPr>
        <w:tab/>
      </w:r>
      <w:proofErr w:type="gramStart"/>
      <w:r w:rsidRPr="00C409D4">
        <w:rPr>
          <w:b/>
          <w:color w:val="00B0F0"/>
          <w:sz w:val="32"/>
          <w:szCs w:val="22"/>
        </w:rPr>
        <w:t>A</w:t>
      </w:r>
      <w:r>
        <w:rPr>
          <w:b/>
          <w:color w:val="00B0F0"/>
          <w:sz w:val="32"/>
          <w:szCs w:val="22"/>
        </w:rPr>
        <w:tab/>
      </w:r>
      <w:r w:rsidRPr="00C409D4">
        <w:rPr>
          <w:color w:val="auto"/>
          <w:sz w:val="22"/>
          <w:szCs w:val="22"/>
        </w:rPr>
        <w:t>This</w:t>
      </w:r>
      <w:proofErr w:type="gramEnd"/>
      <w:r w:rsidRPr="00C409D4">
        <w:rPr>
          <w:color w:val="auto"/>
          <w:sz w:val="22"/>
          <w:szCs w:val="22"/>
        </w:rPr>
        <w:t xml:space="preserve"> figure com</w:t>
      </w:r>
      <w:r>
        <w:rPr>
          <w:color w:val="auto"/>
          <w:sz w:val="22"/>
          <w:szCs w:val="22"/>
        </w:rPr>
        <w:t xml:space="preserve">es from the financial summary.  IT is the total estimated cost of the project.  </w:t>
      </w:r>
      <w:r w:rsidR="002218FE">
        <w:rPr>
          <w:color w:val="auto"/>
          <w:sz w:val="22"/>
          <w:szCs w:val="22"/>
        </w:rPr>
        <w:t>In this case $308,512.</w:t>
      </w:r>
    </w:p>
    <w:p w:rsidR="002218FE" w:rsidRPr="00C409D4" w:rsidRDefault="002218FE" w:rsidP="00C409D4">
      <w:pPr>
        <w:pStyle w:val="Default"/>
        <w:rPr>
          <w:b/>
          <w:color w:val="auto"/>
        </w:rPr>
      </w:pPr>
    </w:p>
    <w:p w:rsidR="00C409D4" w:rsidRDefault="002218FE" w:rsidP="00C409D4">
      <w:pPr>
        <w:pStyle w:val="Default"/>
        <w:rPr>
          <w:noProof/>
        </w:rPr>
      </w:pPr>
      <w:r>
        <w:rPr>
          <w:noProof/>
        </w:rPr>
        <w:t xml:space="preserve">                </w:t>
      </w:r>
      <w:r>
        <w:rPr>
          <w:noProof/>
        </w:rPr>
        <w:drawing>
          <wp:inline distT="0" distB="0" distL="0" distR="0" wp14:anchorId="0ACCB8E4" wp14:editId="590BE476">
            <wp:extent cx="3204268" cy="2069572"/>
            <wp:effectExtent l="0" t="0" r="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06354" cy="2070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18FE" w:rsidRDefault="002218FE" w:rsidP="00C409D4">
      <w:pPr>
        <w:pStyle w:val="Default"/>
        <w:rPr>
          <w:noProof/>
        </w:rPr>
      </w:pPr>
    </w:p>
    <w:p w:rsidR="002218FE" w:rsidRDefault="002218FE" w:rsidP="00C409D4">
      <w:pPr>
        <w:pStyle w:val="Default"/>
        <w:rPr>
          <w:color w:val="auto"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color w:val="00B0F0"/>
          <w:sz w:val="32"/>
          <w:szCs w:val="22"/>
        </w:rPr>
        <w:t>B</w:t>
      </w:r>
      <w:r>
        <w:rPr>
          <w:b/>
          <w:color w:val="00B0F0"/>
          <w:sz w:val="32"/>
          <w:szCs w:val="22"/>
        </w:rPr>
        <w:tab/>
      </w:r>
      <w:r>
        <w:rPr>
          <w:color w:val="auto"/>
          <w:sz w:val="22"/>
          <w:szCs w:val="22"/>
        </w:rPr>
        <w:t>This figure comes from the plant fund status sheet. It is the PFA remaining balance as stated on the sheet.</w:t>
      </w:r>
    </w:p>
    <w:p w:rsidR="002218FE" w:rsidRDefault="002218FE" w:rsidP="00C409D4">
      <w:pPr>
        <w:pStyle w:val="Default"/>
        <w:rPr>
          <w:color w:val="auto"/>
          <w:sz w:val="22"/>
          <w:szCs w:val="22"/>
        </w:rPr>
      </w:pPr>
    </w:p>
    <w:p w:rsidR="002218FE" w:rsidRPr="002218FE" w:rsidRDefault="002218FE" w:rsidP="00C409D4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ab/>
      </w:r>
      <w:r w:rsidRPr="002218FE">
        <w:rPr>
          <w:b/>
          <w:color w:val="00B0F0"/>
          <w:sz w:val="32"/>
          <w:szCs w:val="22"/>
        </w:rPr>
        <w:t>C</w:t>
      </w:r>
      <w:r>
        <w:rPr>
          <w:b/>
          <w:color w:val="00B0F0"/>
          <w:sz w:val="32"/>
          <w:szCs w:val="22"/>
        </w:rPr>
        <w:tab/>
      </w:r>
      <w:r>
        <w:rPr>
          <w:color w:val="auto"/>
          <w:sz w:val="22"/>
          <w:szCs w:val="22"/>
        </w:rPr>
        <w:t>This figure comes from the financial summary.  It is the value of the uncommitted funds.  In this case it is $187.70.</w:t>
      </w:r>
    </w:p>
    <w:p w:rsidR="002218FE" w:rsidRDefault="002218FE" w:rsidP="00C409D4">
      <w:pPr>
        <w:pStyle w:val="Default"/>
        <w:rPr>
          <w:color w:val="auto"/>
          <w:sz w:val="22"/>
          <w:szCs w:val="22"/>
        </w:rPr>
      </w:pPr>
    </w:p>
    <w:p w:rsidR="002218FE" w:rsidRDefault="002218FE" w:rsidP="00C409D4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The change order executive summary requires you to select a statement of how the project is performing.  It also requires a description of the change order work.  The work title should be the IR number with a description in common terms (for non-construction people to understand).  The value is the value of the IR. </w:t>
      </w:r>
    </w:p>
    <w:p w:rsidR="002218FE" w:rsidRDefault="002218FE" w:rsidP="00C409D4">
      <w:pPr>
        <w:pStyle w:val="Default"/>
        <w:rPr>
          <w:color w:val="auto"/>
          <w:sz w:val="22"/>
          <w:szCs w:val="22"/>
        </w:rPr>
      </w:pPr>
    </w:p>
    <w:p w:rsidR="002218FE" w:rsidRPr="002218FE" w:rsidRDefault="002218FE" w:rsidP="00C409D4">
      <w:pPr>
        <w:pStyle w:val="Default"/>
        <w:rPr>
          <w:color w:val="auto"/>
          <w:sz w:val="22"/>
          <w:szCs w:val="22"/>
        </w:rPr>
      </w:pPr>
    </w:p>
    <w:p w:rsidR="00E83BE9" w:rsidRDefault="00E83BE9" w:rsidP="00E83BE9">
      <w:pPr>
        <w:pStyle w:val="Default"/>
        <w:rPr>
          <w:b/>
          <w:sz w:val="22"/>
          <w:szCs w:val="22"/>
          <w:u w:val="single"/>
        </w:rPr>
      </w:pPr>
    </w:p>
    <w:p w:rsidR="00E83BE9" w:rsidRPr="00DA4494" w:rsidRDefault="00E83BE9" w:rsidP="00E83BE9">
      <w:pPr>
        <w:pStyle w:val="Default"/>
        <w:rPr>
          <w:sz w:val="22"/>
          <w:szCs w:val="22"/>
        </w:rPr>
      </w:pPr>
      <w:r>
        <w:rPr>
          <w:b/>
          <w:sz w:val="22"/>
          <w:szCs w:val="22"/>
          <w:u w:val="single"/>
        </w:rPr>
        <w:t>Checklist</w:t>
      </w:r>
      <w:r w:rsidR="00DA4494">
        <w:rPr>
          <w:b/>
          <w:sz w:val="22"/>
          <w:szCs w:val="22"/>
          <w:u w:val="single"/>
        </w:rPr>
        <w:t>:</w:t>
      </w:r>
      <w:r w:rsidR="00DA4494">
        <w:rPr>
          <w:sz w:val="22"/>
          <w:szCs w:val="22"/>
        </w:rPr>
        <w:t xml:space="preserve">  Construction contracts $100,000 and greater and all consultant contracts go to the VP of FBO to be signed.  All contracts less than $100,000 go to the AVP of FP&amp;M to be signed. Be sure the proper names are on the summary. </w:t>
      </w:r>
    </w:p>
    <w:p w:rsidR="00E83BE9" w:rsidRDefault="00E83BE9" w:rsidP="00E83BE9">
      <w:pPr>
        <w:pStyle w:val="Default"/>
        <w:rPr>
          <w:b/>
          <w:sz w:val="22"/>
          <w:szCs w:val="22"/>
          <w:u w:val="single"/>
        </w:rPr>
      </w:pPr>
    </w:p>
    <w:p w:rsidR="00E83BE9" w:rsidRPr="00DA4494" w:rsidRDefault="00E83BE9" w:rsidP="00E83BE9">
      <w:pPr>
        <w:pStyle w:val="Default"/>
        <w:rPr>
          <w:sz w:val="22"/>
          <w:szCs w:val="22"/>
        </w:rPr>
      </w:pPr>
      <w:r>
        <w:rPr>
          <w:b/>
          <w:sz w:val="22"/>
          <w:szCs w:val="22"/>
          <w:u w:val="single"/>
        </w:rPr>
        <w:t>Timeline Considerations</w:t>
      </w:r>
      <w:r w:rsidR="00DA4494">
        <w:rPr>
          <w:b/>
          <w:sz w:val="22"/>
          <w:szCs w:val="22"/>
          <w:u w:val="single"/>
        </w:rPr>
        <w:t>:</w:t>
      </w:r>
      <w:r w:rsidR="00DA4494">
        <w:rPr>
          <w:sz w:val="22"/>
          <w:szCs w:val="22"/>
        </w:rPr>
        <w:t xml:space="preserve">  n\a</w:t>
      </w:r>
    </w:p>
    <w:p w:rsidR="00E83BE9" w:rsidRDefault="00E83BE9" w:rsidP="00E83BE9">
      <w:pPr>
        <w:pStyle w:val="Default"/>
        <w:rPr>
          <w:b/>
          <w:sz w:val="22"/>
          <w:szCs w:val="22"/>
          <w:u w:val="single"/>
        </w:rPr>
      </w:pPr>
    </w:p>
    <w:p w:rsidR="00E83BE9" w:rsidRPr="00610A6A" w:rsidRDefault="00E83BE9" w:rsidP="00E83BE9">
      <w:pPr>
        <w:pStyle w:val="Default"/>
        <w:rPr>
          <w:sz w:val="22"/>
          <w:szCs w:val="22"/>
        </w:rPr>
      </w:pPr>
      <w:r>
        <w:rPr>
          <w:b/>
          <w:sz w:val="22"/>
          <w:szCs w:val="22"/>
          <w:u w:val="single"/>
        </w:rPr>
        <w:t>Forms/Documents</w:t>
      </w:r>
      <w:r w:rsidR="00610A6A">
        <w:rPr>
          <w:b/>
          <w:sz w:val="22"/>
          <w:szCs w:val="22"/>
          <w:u w:val="single"/>
        </w:rPr>
        <w:t>:</w:t>
      </w:r>
      <w:r w:rsidR="00610A6A">
        <w:rPr>
          <w:sz w:val="22"/>
          <w:szCs w:val="22"/>
        </w:rPr>
        <w:t xml:space="preserve"> The executive summaries found in the toolbox. </w:t>
      </w:r>
    </w:p>
    <w:p w:rsidR="00E83BE9" w:rsidRDefault="00E83BE9" w:rsidP="00E83BE9">
      <w:pPr>
        <w:pStyle w:val="Default"/>
        <w:rPr>
          <w:b/>
          <w:sz w:val="22"/>
          <w:szCs w:val="22"/>
          <w:u w:val="single"/>
        </w:rPr>
      </w:pPr>
    </w:p>
    <w:p w:rsidR="00E83BE9" w:rsidRPr="00610A6A" w:rsidRDefault="00E83BE9" w:rsidP="00E83BE9">
      <w:pPr>
        <w:pStyle w:val="Default"/>
        <w:rPr>
          <w:sz w:val="22"/>
          <w:szCs w:val="22"/>
        </w:rPr>
      </w:pPr>
      <w:r>
        <w:rPr>
          <w:b/>
          <w:sz w:val="22"/>
          <w:szCs w:val="22"/>
          <w:u w:val="single"/>
        </w:rPr>
        <w:t>Filing</w:t>
      </w:r>
      <w:r w:rsidR="00610A6A">
        <w:rPr>
          <w:b/>
          <w:sz w:val="22"/>
          <w:szCs w:val="22"/>
          <w:u w:val="single"/>
        </w:rPr>
        <w:t>:</w:t>
      </w:r>
      <w:r w:rsidR="00610A6A">
        <w:rPr>
          <w:sz w:val="22"/>
          <w:szCs w:val="22"/>
        </w:rPr>
        <w:t xml:space="preserve"> Should be filed with the contract or change order it is a part of.  </w:t>
      </w:r>
    </w:p>
    <w:p w:rsidR="00E83BE9" w:rsidRDefault="00E83BE9" w:rsidP="00E83BE9">
      <w:pPr>
        <w:pStyle w:val="Default"/>
        <w:rPr>
          <w:b/>
          <w:sz w:val="22"/>
          <w:szCs w:val="22"/>
          <w:u w:val="single"/>
        </w:rPr>
      </w:pPr>
    </w:p>
    <w:p w:rsidR="003669A8" w:rsidRDefault="00422A85"/>
    <w:sectPr w:rsidR="003669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F4071F"/>
    <w:multiLevelType w:val="hybridMultilevel"/>
    <w:tmpl w:val="0DB892E4"/>
    <w:lvl w:ilvl="0" w:tplc="AF7A46D6">
      <w:start w:val="1"/>
      <w:numFmt w:val="decimal"/>
      <w:lvlText w:val="%1"/>
      <w:lvlJc w:val="left"/>
      <w:pPr>
        <w:ind w:left="1740" w:hanging="1020"/>
      </w:pPr>
      <w:rPr>
        <w:rFonts w:hint="default"/>
        <w:b/>
        <w:color w:val="FF000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BE9"/>
    <w:rsid w:val="002218FE"/>
    <w:rsid w:val="003B241E"/>
    <w:rsid w:val="00422A85"/>
    <w:rsid w:val="00610A6A"/>
    <w:rsid w:val="0089521D"/>
    <w:rsid w:val="00C409D4"/>
    <w:rsid w:val="00DA4494"/>
    <w:rsid w:val="00E61AA7"/>
    <w:rsid w:val="00E8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2B7CFED-D25D-4F90-BC88-B9BA92FD4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83BE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3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3B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Wayne State University</Company>
  <LinksUpToDate>false</LinksUpToDate>
  <CharactersWithSpaces>2342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 Ahern</dc:creator>
  <cp:lastModifiedBy>Frances C. Ahern</cp:lastModifiedBy>
  <cp:revision>2</cp:revision>
  <dcterms:created xsi:type="dcterms:W3CDTF">2015-10-15T14:48:00Z</dcterms:created>
  <dcterms:modified xsi:type="dcterms:W3CDTF">2015-10-15T14:48:00Z</dcterms:modified>
</cp:coreProperties>
</file>